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8A2" w:rsidRPr="00E97E6E" w:rsidRDefault="002A58A2" w:rsidP="00E97E6E">
      <w:pPr>
        <w:shd w:val="clear" w:color="auto" w:fill="FFFFFF"/>
        <w:spacing w:before="96" w:after="120" w:line="288" w:lineRule="atLeast"/>
        <w:rPr>
          <w:rFonts w:ascii="Arial" w:eastAsia="Times New Roman" w:hAnsi="Arial" w:cs="Arial"/>
          <w:color w:val="000000"/>
          <w:sz w:val="20"/>
          <w:szCs w:val="20"/>
          <w:lang w:val="en-US" w:eastAsia="da-DK"/>
        </w:rPr>
      </w:pPr>
      <w:r w:rsidRPr="002A58A2">
        <w:rPr>
          <w:rFonts w:ascii="Arial" w:eastAsia="Times New Roman" w:hAnsi="Arial" w:cs="Arial"/>
          <w:b/>
          <w:bCs/>
          <w:color w:val="000000"/>
          <w:sz w:val="20"/>
          <w:szCs w:val="20"/>
          <w:lang w:val="en-US" w:eastAsia="da-DK"/>
        </w:rPr>
        <w:t>Nippur</w:t>
      </w:r>
      <w:r w:rsidRPr="002A58A2">
        <w:rPr>
          <w:rFonts w:ascii="Arial" w:eastAsia="Times New Roman" w:hAnsi="Arial" w:cs="Arial"/>
          <w:color w:val="000000"/>
          <w:sz w:val="20"/>
          <w:szCs w:val="20"/>
          <w:lang w:val="en-US" w:eastAsia="da-DK"/>
        </w:rPr>
        <w:t> (</w:t>
      </w:r>
      <w:hyperlink r:id="rId6" w:tooltip="Sumerian language" w:history="1">
        <w:r w:rsidRPr="002A58A2">
          <w:rPr>
            <w:rFonts w:ascii="Arial" w:eastAsia="Times New Roman" w:hAnsi="Arial" w:cs="Arial"/>
            <w:color w:val="0B0080"/>
            <w:sz w:val="20"/>
            <w:szCs w:val="20"/>
            <w:u w:val="single"/>
            <w:lang w:val="en-US" w:eastAsia="da-DK"/>
          </w:rPr>
          <w:t>Sumerian</w:t>
        </w:r>
      </w:hyperlink>
      <w:r w:rsidRPr="002A58A2">
        <w:rPr>
          <w:rFonts w:ascii="Arial" w:eastAsia="Times New Roman" w:hAnsi="Arial" w:cs="Arial"/>
          <w:color w:val="000000"/>
          <w:sz w:val="20"/>
          <w:szCs w:val="20"/>
          <w:lang w:val="en-US" w:eastAsia="da-DK"/>
        </w:rPr>
        <w:t>: </w:t>
      </w:r>
      <w:proofErr w:type="spellStart"/>
      <w:r w:rsidRPr="002A58A2">
        <w:rPr>
          <w:rFonts w:ascii="Arial" w:eastAsia="Times New Roman" w:hAnsi="Arial" w:cs="Arial"/>
          <w:i/>
          <w:iCs/>
          <w:color w:val="000000"/>
          <w:sz w:val="20"/>
          <w:szCs w:val="20"/>
          <w:lang w:val="en-US" w:eastAsia="da-DK"/>
        </w:rPr>
        <w:t>Nibru</w:t>
      </w:r>
      <w:proofErr w:type="spellEnd"/>
      <w:r w:rsidRPr="002A58A2">
        <w:rPr>
          <w:rFonts w:ascii="Arial" w:eastAsia="Times New Roman" w:hAnsi="Arial" w:cs="Arial"/>
          <w:color w:val="000000"/>
          <w:sz w:val="20"/>
          <w:szCs w:val="20"/>
          <w:lang w:val="en-US" w:eastAsia="da-DK"/>
        </w:rPr>
        <w:t>, often </w:t>
      </w:r>
      <w:hyperlink r:id="rId7" w:tooltip="Logogram" w:history="1">
        <w:r w:rsidRPr="002A58A2">
          <w:rPr>
            <w:rFonts w:ascii="Arial" w:eastAsia="Times New Roman" w:hAnsi="Arial" w:cs="Arial"/>
            <w:color w:val="0B0080"/>
            <w:sz w:val="20"/>
            <w:szCs w:val="20"/>
            <w:u w:val="single"/>
            <w:lang w:val="en-US" w:eastAsia="da-DK"/>
          </w:rPr>
          <w:t>logographically</w:t>
        </w:r>
      </w:hyperlink>
      <w:r w:rsidRPr="002A58A2">
        <w:rPr>
          <w:rFonts w:ascii="Arial" w:eastAsia="Times New Roman" w:hAnsi="Arial" w:cs="Arial"/>
          <w:color w:val="000000"/>
          <w:sz w:val="20"/>
          <w:szCs w:val="20"/>
          <w:lang w:val="en-US" w:eastAsia="da-DK"/>
        </w:rPr>
        <w:t> recorded as , EN.LÍL</w:t>
      </w:r>
      <w:r w:rsidRPr="002A58A2">
        <w:rPr>
          <w:rFonts w:ascii="Arial" w:eastAsia="Times New Roman" w:hAnsi="Arial" w:cs="Arial"/>
          <w:color w:val="000000"/>
          <w:sz w:val="20"/>
          <w:szCs w:val="20"/>
          <w:vertAlign w:val="superscript"/>
          <w:lang w:val="en-US" w:eastAsia="da-DK"/>
        </w:rPr>
        <w:t>KI</w:t>
      </w:r>
      <w:r w:rsidRPr="002A58A2">
        <w:rPr>
          <w:rFonts w:ascii="Arial" w:eastAsia="Times New Roman" w:hAnsi="Arial" w:cs="Arial"/>
          <w:color w:val="000000"/>
          <w:sz w:val="20"/>
          <w:szCs w:val="20"/>
          <w:lang w:val="en-US" w:eastAsia="da-DK"/>
        </w:rPr>
        <w:t>, "</w:t>
      </w:r>
      <w:proofErr w:type="spellStart"/>
      <w:r w:rsidRPr="002A58A2">
        <w:rPr>
          <w:rFonts w:ascii="Arial" w:eastAsia="Times New Roman" w:hAnsi="Arial" w:cs="Arial"/>
          <w:color w:val="000000"/>
          <w:sz w:val="20"/>
          <w:szCs w:val="20"/>
          <w:lang w:val="en-US" w:eastAsia="da-DK"/>
        </w:rPr>
        <w:t>Enlil</w:t>
      </w:r>
      <w:proofErr w:type="spellEnd"/>
      <w:r w:rsidRPr="002A58A2">
        <w:rPr>
          <w:rFonts w:ascii="Arial" w:eastAsia="Times New Roman" w:hAnsi="Arial" w:cs="Arial"/>
          <w:color w:val="000000"/>
          <w:sz w:val="20"/>
          <w:szCs w:val="20"/>
          <w:lang w:val="en-US" w:eastAsia="da-DK"/>
        </w:rPr>
        <w:t xml:space="preserve"> City;"</w:t>
      </w:r>
      <w:hyperlink r:id="rId8" w:anchor="cite_note-Cam-1" w:history="1">
        <w:r w:rsidRPr="002A58A2">
          <w:rPr>
            <w:rFonts w:ascii="Arial" w:eastAsia="Times New Roman" w:hAnsi="Arial" w:cs="Arial"/>
            <w:color w:val="0B0080"/>
            <w:sz w:val="20"/>
            <w:szCs w:val="20"/>
            <w:u w:val="single"/>
            <w:vertAlign w:val="superscript"/>
            <w:lang w:val="en-US" w:eastAsia="da-DK"/>
          </w:rPr>
          <w:t>[1]</w:t>
        </w:r>
      </w:hyperlink>
      <w:r w:rsidRPr="002A58A2">
        <w:rPr>
          <w:rFonts w:ascii="Arial" w:eastAsia="Times New Roman" w:hAnsi="Arial" w:cs="Arial"/>
          <w:color w:val="000000"/>
          <w:sz w:val="20"/>
          <w:szCs w:val="20"/>
          <w:lang w:val="en-US" w:eastAsia="da-DK"/>
        </w:rPr>
        <w:t> </w:t>
      </w:r>
      <w:proofErr w:type="spellStart"/>
      <w:r w:rsidRPr="002A58A2">
        <w:rPr>
          <w:rFonts w:ascii="Arial" w:eastAsia="Times New Roman" w:hAnsi="Arial" w:cs="Arial"/>
          <w:color w:val="000000"/>
          <w:sz w:val="20"/>
          <w:szCs w:val="20"/>
          <w:lang w:eastAsia="da-DK"/>
        </w:rPr>
        <w:fldChar w:fldCharType="begin"/>
      </w:r>
      <w:r w:rsidRPr="002A58A2">
        <w:rPr>
          <w:rFonts w:ascii="Arial" w:eastAsia="Times New Roman" w:hAnsi="Arial" w:cs="Arial"/>
          <w:color w:val="000000"/>
          <w:sz w:val="20"/>
          <w:szCs w:val="20"/>
          <w:lang w:val="en-US" w:eastAsia="da-DK"/>
        </w:rPr>
        <w:instrText xml:space="preserve"> HYPERLINK "http://en.wikipedia.org/wiki/Akkadian_language" \o "Akkadian language" </w:instrText>
      </w:r>
      <w:r w:rsidRPr="002A58A2">
        <w:rPr>
          <w:rFonts w:ascii="Arial" w:eastAsia="Times New Roman" w:hAnsi="Arial" w:cs="Arial"/>
          <w:color w:val="000000"/>
          <w:sz w:val="20"/>
          <w:szCs w:val="20"/>
          <w:lang w:eastAsia="da-DK"/>
        </w:rPr>
        <w:fldChar w:fldCharType="separate"/>
      </w:r>
      <w:r w:rsidRPr="002A58A2">
        <w:rPr>
          <w:rFonts w:ascii="Arial" w:eastAsia="Times New Roman" w:hAnsi="Arial" w:cs="Arial"/>
          <w:color w:val="0B0080"/>
          <w:sz w:val="20"/>
          <w:szCs w:val="20"/>
          <w:u w:val="single"/>
          <w:lang w:val="en-US" w:eastAsia="da-DK"/>
        </w:rPr>
        <w:t>Akkadian</w:t>
      </w:r>
      <w:proofErr w:type="spellEnd"/>
      <w:r w:rsidRPr="002A58A2">
        <w:rPr>
          <w:rFonts w:ascii="Arial" w:eastAsia="Times New Roman" w:hAnsi="Arial" w:cs="Arial"/>
          <w:color w:val="000000"/>
          <w:sz w:val="20"/>
          <w:szCs w:val="20"/>
          <w:lang w:eastAsia="da-DK"/>
        </w:rPr>
        <w:fldChar w:fldCharType="end"/>
      </w:r>
      <w:r w:rsidRPr="002A58A2">
        <w:rPr>
          <w:rFonts w:ascii="Arial" w:eastAsia="Times New Roman" w:hAnsi="Arial" w:cs="Arial"/>
          <w:color w:val="000000"/>
          <w:sz w:val="20"/>
          <w:szCs w:val="20"/>
          <w:lang w:val="en-US" w:eastAsia="da-DK"/>
        </w:rPr>
        <w:t>: </w:t>
      </w:r>
      <w:proofErr w:type="spellStart"/>
      <w:r w:rsidRPr="002A58A2">
        <w:rPr>
          <w:rFonts w:ascii="Arial" w:eastAsia="Times New Roman" w:hAnsi="Arial" w:cs="Arial"/>
          <w:i/>
          <w:iCs/>
          <w:color w:val="000000"/>
          <w:sz w:val="20"/>
          <w:szCs w:val="20"/>
          <w:lang w:val="en-US" w:eastAsia="da-DK"/>
        </w:rPr>
        <w:t>Nibbur</w:t>
      </w:r>
      <w:proofErr w:type="spellEnd"/>
      <w:r w:rsidRPr="002A58A2">
        <w:rPr>
          <w:rFonts w:ascii="Arial" w:eastAsia="Times New Roman" w:hAnsi="Arial" w:cs="Arial"/>
          <w:color w:val="000000"/>
          <w:sz w:val="20"/>
          <w:szCs w:val="20"/>
          <w:lang w:val="en-US" w:eastAsia="da-DK"/>
        </w:rPr>
        <w:t>) was one of the most ancient of all the </w:t>
      </w:r>
      <w:hyperlink r:id="rId9" w:tooltip="Sumer" w:history="1">
        <w:r w:rsidRPr="002A58A2">
          <w:rPr>
            <w:rFonts w:ascii="Arial" w:eastAsia="Times New Roman" w:hAnsi="Arial" w:cs="Arial"/>
            <w:color w:val="0B0080"/>
            <w:sz w:val="20"/>
            <w:szCs w:val="20"/>
            <w:u w:val="single"/>
            <w:lang w:val="en-US" w:eastAsia="da-DK"/>
          </w:rPr>
          <w:t>Sumerian</w:t>
        </w:r>
      </w:hyperlink>
      <w:r w:rsidRPr="002A58A2">
        <w:rPr>
          <w:rFonts w:ascii="Arial" w:eastAsia="Times New Roman" w:hAnsi="Arial" w:cs="Arial"/>
          <w:color w:val="000000"/>
          <w:sz w:val="20"/>
          <w:szCs w:val="20"/>
          <w:lang w:val="en-US" w:eastAsia="da-DK"/>
        </w:rPr>
        <w:t> cities.</w:t>
      </w:r>
      <w:r w:rsidRPr="002A58A2">
        <w:rPr>
          <w:rFonts w:ascii="Arial" w:eastAsia="Times New Roman" w:hAnsi="Arial" w:cs="Arial"/>
          <w:color w:val="000000"/>
          <w:sz w:val="20"/>
          <w:szCs w:val="20"/>
          <w:vertAlign w:val="superscript"/>
          <w:lang w:val="en-US" w:eastAsia="da-DK"/>
        </w:rPr>
        <w:t>[</w:t>
      </w:r>
      <w:hyperlink r:id="rId10" w:tooltip="Wikipedia:Citation needed" w:history="1">
        <w:r w:rsidRPr="002A58A2">
          <w:rPr>
            <w:rFonts w:ascii="Arial" w:eastAsia="Times New Roman" w:hAnsi="Arial" w:cs="Arial"/>
            <w:i/>
            <w:iCs/>
            <w:color w:val="0B0080"/>
            <w:sz w:val="20"/>
            <w:szCs w:val="20"/>
            <w:u w:val="single"/>
            <w:vertAlign w:val="superscript"/>
            <w:lang w:val="en-US" w:eastAsia="da-DK"/>
          </w:rPr>
          <w:t>citation needed</w:t>
        </w:r>
      </w:hyperlink>
      <w:r w:rsidRPr="002A58A2">
        <w:rPr>
          <w:rFonts w:ascii="Arial" w:eastAsia="Times New Roman" w:hAnsi="Arial" w:cs="Arial"/>
          <w:color w:val="000000"/>
          <w:sz w:val="20"/>
          <w:szCs w:val="20"/>
          <w:vertAlign w:val="superscript"/>
          <w:lang w:val="en-US" w:eastAsia="da-DK"/>
        </w:rPr>
        <w:t>]</w:t>
      </w:r>
      <w:r w:rsidRPr="002A58A2">
        <w:rPr>
          <w:rFonts w:ascii="Arial" w:eastAsia="Times New Roman" w:hAnsi="Arial" w:cs="Arial"/>
          <w:color w:val="000000"/>
          <w:sz w:val="20"/>
          <w:szCs w:val="20"/>
          <w:lang w:val="en-US" w:eastAsia="da-DK"/>
        </w:rPr>
        <w:t> It was the special seat of the worship of the Sumerian god </w:t>
      </w:r>
      <w:proofErr w:type="spellStart"/>
      <w:r w:rsidRPr="002A58A2">
        <w:rPr>
          <w:rFonts w:ascii="Arial" w:eastAsia="Times New Roman" w:hAnsi="Arial" w:cs="Arial"/>
          <w:color w:val="000000"/>
          <w:sz w:val="20"/>
          <w:szCs w:val="20"/>
          <w:lang w:eastAsia="da-DK"/>
        </w:rPr>
        <w:fldChar w:fldCharType="begin"/>
      </w:r>
      <w:r w:rsidRPr="002A58A2">
        <w:rPr>
          <w:rFonts w:ascii="Arial" w:eastAsia="Times New Roman" w:hAnsi="Arial" w:cs="Arial"/>
          <w:color w:val="000000"/>
          <w:sz w:val="20"/>
          <w:szCs w:val="20"/>
          <w:lang w:val="en-US" w:eastAsia="da-DK"/>
        </w:rPr>
        <w:instrText xml:space="preserve"> HYPERLINK "http://en.wikipedia.org/wiki/Enlil" \o "Enlil" </w:instrText>
      </w:r>
      <w:r w:rsidRPr="002A58A2">
        <w:rPr>
          <w:rFonts w:ascii="Arial" w:eastAsia="Times New Roman" w:hAnsi="Arial" w:cs="Arial"/>
          <w:color w:val="000000"/>
          <w:sz w:val="20"/>
          <w:szCs w:val="20"/>
          <w:lang w:eastAsia="da-DK"/>
        </w:rPr>
        <w:fldChar w:fldCharType="separate"/>
      </w:r>
      <w:r w:rsidRPr="002A58A2">
        <w:rPr>
          <w:rFonts w:ascii="Arial" w:eastAsia="Times New Roman" w:hAnsi="Arial" w:cs="Arial"/>
          <w:color w:val="0B0080"/>
          <w:sz w:val="20"/>
          <w:szCs w:val="20"/>
          <w:u w:val="single"/>
          <w:lang w:val="en-US" w:eastAsia="da-DK"/>
        </w:rPr>
        <w:t>Enlil</w:t>
      </w:r>
      <w:proofErr w:type="spellEnd"/>
      <w:r w:rsidRPr="002A58A2">
        <w:rPr>
          <w:rFonts w:ascii="Arial" w:eastAsia="Times New Roman" w:hAnsi="Arial" w:cs="Arial"/>
          <w:color w:val="000000"/>
          <w:sz w:val="20"/>
          <w:szCs w:val="20"/>
          <w:lang w:eastAsia="da-DK"/>
        </w:rPr>
        <w:fldChar w:fldCharType="end"/>
      </w:r>
      <w:r w:rsidRPr="002A58A2">
        <w:rPr>
          <w:rFonts w:ascii="Arial" w:eastAsia="Times New Roman" w:hAnsi="Arial" w:cs="Arial"/>
          <w:color w:val="000000"/>
          <w:sz w:val="20"/>
          <w:szCs w:val="20"/>
          <w:lang w:val="en-US" w:eastAsia="da-DK"/>
        </w:rPr>
        <w:t>, the "Lord Wind," ruler of the cosmos subject to </w:t>
      </w:r>
      <w:hyperlink r:id="rId11" w:tooltip="An (mythology)" w:history="1">
        <w:r w:rsidRPr="002A58A2">
          <w:rPr>
            <w:rFonts w:ascii="Arial" w:eastAsia="Times New Roman" w:hAnsi="Arial" w:cs="Arial"/>
            <w:color w:val="0B0080"/>
            <w:sz w:val="20"/>
            <w:szCs w:val="20"/>
            <w:u w:val="single"/>
            <w:lang w:val="en-US" w:eastAsia="da-DK"/>
          </w:rPr>
          <w:t>An</w:t>
        </w:r>
      </w:hyperlink>
      <w:r w:rsidRPr="002A58A2">
        <w:rPr>
          <w:rFonts w:ascii="Arial" w:eastAsia="Times New Roman" w:hAnsi="Arial" w:cs="Arial"/>
          <w:color w:val="000000"/>
          <w:sz w:val="20"/>
          <w:szCs w:val="20"/>
          <w:lang w:val="en-US" w:eastAsia="da-DK"/>
        </w:rPr>
        <w:t xml:space="preserve"> alone. Nippur was located in modern </w:t>
      </w:r>
      <w:proofErr w:type="spellStart"/>
      <w:r w:rsidRPr="002A58A2">
        <w:rPr>
          <w:rFonts w:ascii="Arial" w:eastAsia="Times New Roman" w:hAnsi="Arial" w:cs="Arial"/>
          <w:color w:val="000000"/>
          <w:sz w:val="20"/>
          <w:szCs w:val="20"/>
          <w:lang w:val="en-US" w:eastAsia="da-DK"/>
        </w:rPr>
        <w:t>Nuffar</w:t>
      </w:r>
      <w:proofErr w:type="spellEnd"/>
      <w:r w:rsidRPr="002A58A2">
        <w:rPr>
          <w:rFonts w:ascii="Arial" w:eastAsia="Times New Roman" w:hAnsi="Arial" w:cs="Arial"/>
          <w:color w:val="000000"/>
          <w:sz w:val="20"/>
          <w:szCs w:val="20"/>
          <w:lang w:val="en-US" w:eastAsia="da-DK"/>
        </w:rPr>
        <w:t xml:space="preserve"> in </w:t>
      </w:r>
      <w:proofErr w:type="spellStart"/>
      <w:r w:rsidRPr="002A58A2">
        <w:rPr>
          <w:rFonts w:ascii="Arial" w:eastAsia="Times New Roman" w:hAnsi="Arial" w:cs="Arial"/>
          <w:color w:val="000000"/>
          <w:sz w:val="20"/>
          <w:szCs w:val="20"/>
          <w:lang w:val="en-US" w:eastAsia="da-DK"/>
        </w:rPr>
        <w:t>Afak</w:t>
      </w:r>
      <w:proofErr w:type="spellEnd"/>
      <w:r w:rsidRPr="002A58A2">
        <w:rPr>
          <w:rFonts w:ascii="Arial" w:eastAsia="Times New Roman" w:hAnsi="Arial" w:cs="Arial"/>
          <w:color w:val="000000"/>
          <w:sz w:val="20"/>
          <w:szCs w:val="20"/>
          <w:lang w:val="en-US" w:eastAsia="da-DK"/>
        </w:rPr>
        <w:t>, </w:t>
      </w:r>
      <w:hyperlink r:id="rId12" w:tooltip="Al-Qādisiyyah Governorate" w:history="1">
        <w:r w:rsidRPr="002A58A2">
          <w:rPr>
            <w:rFonts w:ascii="Arial" w:eastAsia="Times New Roman" w:hAnsi="Arial" w:cs="Arial"/>
            <w:color w:val="0B0080"/>
            <w:sz w:val="20"/>
            <w:szCs w:val="20"/>
            <w:u w:val="single"/>
            <w:lang w:val="en-US" w:eastAsia="da-DK"/>
          </w:rPr>
          <w:t>Al-</w:t>
        </w:r>
        <w:proofErr w:type="spellStart"/>
        <w:r w:rsidRPr="002A58A2">
          <w:rPr>
            <w:rFonts w:ascii="Arial" w:eastAsia="Times New Roman" w:hAnsi="Arial" w:cs="Arial"/>
            <w:color w:val="0B0080"/>
            <w:sz w:val="20"/>
            <w:szCs w:val="20"/>
            <w:u w:val="single"/>
            <w:lang w:val="en-US" w:eastAsia="da-DK"/>
          </w:rPr>
          <w:t>Qādisiyyah</w:t>
        </w:r>
        <w:proofErr w:type="spellEnd"/>
        <w:r w:rsidRPr="002A58A2">
          <w:rPr>
            <w:rFonts w:ascii="Arial" w:eastAsia="Times New Roman" w:hAnsi="Arial" w:cs="Arial"/>
            <w:color w:val="0B0080"/>
            <w:sz w:val="20"/>
            <w:szCs w:val="20"/>
            <w:u w:val="single"/>
            <w:lang w:val="en-US" w:eastAsia="da-DK"/>
          </w:rPr>
          <w:t xml:space="preserve"> Governorate</w:t>
        </w:r>
      </w:hyperlink>
      <w:r w:rsidRPr="002A58A2">
        <w:rPr>
          <w:rFonts w:ascii="Arial" w:eastAsia="Times New Roman" w:hAnsi="Arial" w:cs="Arial"/>
          <w:color w:val="000000"/>
          <w:sz w:val="20"/>
          <w:szCs w:val="20"/>
          <w:lang w:val="en-US" w:eastAsia="da-DK"/>
        </w:rPr>
        <w:t>, </w:t>
      </w:r>
      <w:hyperlink r:id="rId13" w:tooltip="Iraq" w:history="1">
        <w:proofErr w:type="gramStart"/>
        <w:r w:rsidRPr="002A58A2">
          <w:rPr>
            <w:rFonts w:ascii="Arial" w:eastAsia="Times New Roman" w:hAnsi="Arial" w:cs="Arial"/>
            <w:color w:val="0B0080"/>
            <w:sz w:val="20"/>
            <w:szCs w:val="20"/>
            <w:u w:val="single"/>
            <w:lang w:val="en-US" w:eastAsia="da-DK"/>
          </w:rPr>
          <w:t>Iraq</w:t>
        </w:r>
        <w:proofErr w:type="gramEnd"/>
      </w:hyperlink>
      <w:r w:rsidRPr="002A58A2">
        <w:rPr>
          <w:rFonts w:ascii="Arial" w:eastAsia="Times New Roman" w:hAnsi="Arial" w:cs="Arial"/>
          <w:color w:val="000000"/>
          <w:sz w:val="20"/>
          <w:szCs w:val="20"/>
          <w:lang w:val="en-US" w:eastAsia="da-DK"/>
        </w:rPr>
        <w:t>.</w:t>
      </w:r>
    </w:p>
    <w:p w:rsidR="00E97E6E" w:rsidRDefault="00E97E6E" w:rsidP="002A58A2">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da-DK"/>
        </w:rPr>
      </w:pPr>
    </w:p>
    <w:p w:rsidR="002A58A2" w:rsidRPr="002A58A2" w:rsidRDefault="002A58A2" w:rsidP="002A58A2">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da-DK"/>
        </w:rPr>
      </w:pPr>
      <w:bookmarkStart w:id="0" w:name="_GoBack"/>
      <w:bookmarkEnd w:id="0"/>
      <w:proofErr w:type="spellStart"/>
      <w:r w:rsidRPr="002A58A2">
        <w:rPr>
          <w:rFonts w:ascii="Arial" w:eastAsia="Times New Roman" w:hAnsi="Arial" w:cs="Arial"/>
          <w:color w:val="000000"/>
          <w:sz w:val="29"/>
          <w:szCs w:val="29"/>
          <w:lang w:eastAsia="da-DK"/>
        </w:rPr>
        <w:t>History</w:t>
      </w:r>
      <w:proofErr w:type="spellEnd"/>
    </w:p>
    <w:p w:rsidR="002A58A2" w:rsidRPr="002A58A2" w:rsidRDefault="002A58A2" w:rsidP="002A58A2">
      <w:pPr>
        <w:shd w:val="clear" w:color="auto" w:fill="FFFFFF"/>
        <w:spacing w:before="96" w:after="120" w:line="288" w:lineRule="atLeast"/>
        <w:rPr>
          <w:rFonts w:ascii="Arial" w:eastAsia="Times New Roman" w:hAnsi="Arial" w:cs="Arial"/>
          <w:color w:val="000000"/>
          <w:sz w:val="20"/>
          <w:szCs w:val="20"/>
          <w:lang w:val="en-US" w:eastAsia="da-DK"/>
        </w:rPr>
      </w:pPr>
      <w:r w:rsidRPr="002A58A2">
        <w:rPr>
          <w:rFonts w:ascii="Arial" w:eastAsia="Times New Roman" w:hAnsi="Arial" w:cs="Arial"/>
          <w:color w:val="000000"/>
          <w:sz w:val="20"/>
          <w:szCs w:val="20"/>
          <w:lang w:val="en-US" w:eastAsia="da-DK"/>
        </w:rPr>
        <w:t xml:space="preserve">Nippur never enjoyed political hegemony in its own right, but its control was crucial, as it was considered capable of conferring the overall "kingship" on monarchs from other city-states. It was distinctively a sacred city, important from the possession of the famous shrine of </w:t>
      </w:r>
      <w:proofErr w:type="spellStart"/>
      <w:r w:rsidRPr="002A58A2">
        <w:rPr>
          <w:rFonts w:ascii="Arial" w:eastAsia="Times New Roman" w:hAnsi="Arial" w:cs="Arial"/>
          <w:color w:val="000000"/>
          <w:sz w:val="20"/>
          <w:szCs w:val="20"/>
          <w:lang w:val="en-US" w:eastAsia="da-DK"/>
        </w:rPr>
        <w:t>Enlil</w:t>
      </w:r>
      <w:proofErr w:type="spellEnd"/>
      <w:r w:rsidRPr="002A58A2">
        <w:rPr>
          <w:rFonts w:ascii="Arial" w:eastAsia="Times New Roman" w:hAnsi="Arial" w:cs="Arial"/>
          <w:color w:val="000000"/>
          <w:sz w:val="20"/>
          <w:szCs w:val="20"/>
          <w:lang w:val="en-US" w:eastAsia="da-DK"/>
        </w:rPr>
        <w:t>.</w:t>
      </w:r>
    </w:p>
    <w:p w:rsidR="002A58A2" w:rsidRPr="002A58A2" w:rsidRDefault="002A58A2" w:rsidP="002A58A2">
      <w:pPr>
        <w:shd w:val="clear" w:color="auto" w:fill="FFFFFF"/>
        <w:spacing w:before="96" w:after="120" w:line="288" w:lineRule="atLeast"/>
        <w:rPr>
          <w:rFonts w:ascii="Arial" w:eastAsia="Times New Roman" w:hAnsi="Arial" w:cs="Arial"/>
          <w:color w:val="000000"/>
          <w:sz w:val="20"/>
          <w:szCs w:val="20"/>
          <w:lang w:val="en-US" w:eastAsia="da-DK"/>
        </w:rPr>
      </w:pPr>
      <w:r w:rsidRPr="002A58A2">
        <w:rPr>
          <w:rFonts w:ascii="Arial" w:eastAsia="Times New Roman" w:hAnsi="Arial" w:cs="Arial"/>
          <w:color w:val="000000"/>
          <w:sz w:val="20"/>
          <w:szCs w:val="20"/>
          <w:lang w:val="en-US" w:eastAsia="da-DK"/>
        </w:rPr>
        <w:t>According to the </w:t>
      </w:r>
      <w:proofErr w:type="spellStart"/>
      <w:r w:rsidRPr="002A58A2">
        <w:rPr>
          <w:rFonts w:ascii="Arial" w:eastAsia="Times New Roman" w:hAnsi="Arial" w:cs="Arial"/>
          <w:i/>
          <w:iCs/>
          <w:color w:val="000000"/>
          <w:sz w:val="20"/>
          <w:szCs w:val="20"/>
          <w:lang w:val="en-US" w:eastAsia="da-DK"/>
        </w:rPr>
        <w:t>Tummal</w:t>
      </w:r>
      <w:proofErr w:type="spellEnd"/>
      <w:r w:rsidRPr="002A58A2">
        <w:rPr>
          <w:rFonts w:ascii="Arial" w:eastAsia="Times New Roman" w:hAnsi="Arial" w:cs="Arial"/>
          <w:i/>
          <w:iCs/>
          <w:color w:val="000000"/>
          <w:sz w:val="20"/>
          <w:szCs w:val="20"/>
          <w:lang w:val="en-US" w:eastAsia="da-DK"/>
        </w:rPr>
        <w:t xml:space="preserve"> Chronicle</w:t>
      </w:r>
      <w:r w:rsidRPr="002A58A2">
        <w:rPr>
          <w:rFonts w:ascii="Arial" w:eastAsia="Times New Roman" w:hAnsi="Arial" w:cs="Arial"/>
          <w:color w:val="000000"/>
          <w:sz w:val="20"/>
          <w:szCs w:val="20"/>
          <w:lang w:val="en-US" w:eastAsia="da-DK"/>
        </w:rPr>
        <w:t>, </w:t>
      </w:r>
      <w:proofErr w:type="spellStart"/>
      <w:r w:rsidRPr="002A58A2">
        <w:rPr>
          <w:rFonts w:ascii="Arial" w:eastAsia="Times New Roman" w:hAnsi="Arial" w:cs="Arial"/>
          <w:color w:val="000000"/>
          <w:sz w:val="20"/>
          <w:szCs w:val="20"/>
          <w:lang w:eastAsia="da-DK"/>
        </w:rPr>
        <w:fldChar w:fldCharType="begin"/>
      </w:r>
      <w:r w:rsidRPr="002A58A2">
        <w:rPr>
          <w:rFonts w:ascii="Arial" w:eastAsia="Times New Roman" w:hAnsi="Arial" w:cs="Arial"/>
          <w:color w:val="000000"/>
          <w:sz w:val="20"/>
          <w:szCs w:val="20"/>
          <w:lang w:val="en-US" w:eastAsia="da-DK"/>
        </w:rPr>
        <w:instrText xml:space="preserve"> HYPERLINK "http://en.wikipedia.org/wiki/Enmebaragesi" \o "Enmebaragesi" </w:instrText>
      </w:r>
      <w:r w:rsidRPr="002A58A2">
        <w:rPr>
          <w:rFonts w:ascii="Arial" w:eastAsia="Times New Roman" w:hAnsi="Arial" w:cs="Arial"/>
          <w:color w:val="000000"/>
          <w:sz w:val="20"/>
          <w:szCs w:val="20"/>
          <w:lang w:eastAsia="da-DK"/>
        </w:rPr>
        <w:fldChar w:fldCharType="separate"/>
      </w:r>
      <w:r w:rsidRPr="002A58A2">
        <w:rPr>
          <w:rFonts w:ascii="Arial" w:eastAsia="Times New Roman" w:hAnsi="Arial" w:cs="Arial"/>
          <w:color w:val="0B0080"/>
          <w:sz w:val="20"/>
          <w:szCs w:val="20"/>
          <w:u w:val="single"/>
          <w:lang w:val="en-US" w:eastAsia="da-DK"/>
        </w:rPr>
        <w:t>Enmebaragesi</w:t>
      </w:r>
      <w:proofErr w:type="spellEnd"/>
      <w:r w:rsidRPr="002A58A2">
        <w:rPr>
          <w:rFonts w:ascii="Arial" w:eastAsia="Times New Roman" w:hAnsi="Arial" w:cs="Arial"/>
          <w:color w:val="000000"/>
          <w:sz w:val="20"/>
          <w:szCs w:val="20"/>
          <w:lang w:eastAsia="da-DK"/>
        </w:rPr>
        <w:fldChar w:fldCharType="end"/>
      </w:r>
      <w:r w:rsidRPr="002A58A2">
        <w:rPr>
          <w:rFonts w:ascii="Arial" w:eastAsia="Times New Roman" w:hAnsi="Arial" w:cs="Arial"/>
          <w:color w:val="000000"/>
          <w:sz w:val="20"/>
          <w:szCs w:val="20"/>
          <w:lang w:val="en-US" w:eastAsia="da-DK"/>
        </w:rPr>
        <w:t>, an early ruler of </w:t>
      </w:r>
      <w:hyperlink r:id="rId14" w:tooltip="Kish (Sumer)" w:history="1">
        <w:r w:rsidRPr="002A58A2">
          <w:rPr>
            <w:rFonts w:ascii="Arial" w:eastAsia="Times New Roman" w:hAnsi="Arial" w:cs="Arial"/>
            <w:color w:val="0B0080"/>
            <w:sz w:val="20"/>
            <w:szCs w:val="20"/>
            <w:u w:val="single"/>
            <w:lang w:val="en-US" w:eastAsia="da-DK"/>
          </w:rPr>
          <w:t>Kish</w:t>
        </w:r>
      </w:hyperlink>
      <w:r w:rsidRPr="002A58A2">
        <w:rPr>
          <w:rFonts w:ascii="Arial" w:eastAsia="Times New Roman" w:hAnsi="Arial" w:cs="Arial"/>
          <w:color w:val="000000"/>
          <w:sz w:val="20"/>
          <w:szCs w:val="20"/>
          <w:lang w:val="en-US" w:eastAsia="da-DK"/>
        </w:rPr>
        <w:t>, was the first to build up this temple. </w:t>
      </w:r>
      <w:hyperlink r:id="rId15" w:anchor="cite_note-2" w:history="1">
        <w:r w:rsidRPr="002A58A2">
          <w:rPr>
            <w:rFonts w:ascii="Arial" w:eastAsia="Times New Roman" w:hAnsi="Arial" w:cs="Arial"/>
            <w:color w:val="0B0080"/>
            <w:sz w:val="20"/>
            <w:szCs w:val="20"/>
            <w:u w:val="single"/>
            <w:vertAlign w:val="superscript"/>
            <w:lang w:val="en-US" w:eastAsia="da-DK"/>
          </w:rPr>
          <w:t>[2]</w:t>
        </w:r>
      </w:hyperlink>
      <w:r w:rsidRPr="002A58A2">
        <w:rPr>
          <w:rFonts w:ascii="Arial" w:eastAsia="Times New Roman" w:hAnsi="Arial" w:cs="Arial"/>
          <w:color w:val="000000"/>
          <w:sz w:val="20"/>
          <w:szCs w:val="20"/>
          <w:lang w:val="en-US" w:eastAsia="da-DK"/>
        </w:rPr>
        <w:t> His influence over Nippur has also been detected archaeologically. The </w:t>
      </w:r>
      <w:r w:rsidRPr="002A58A2">
        <w:rPr>
          <w:rFonts w:ascii="Arial" w:eastAsia="Times New Roman" w:hAnsi="Arial" w:cs="Arial"/>
          <w:i/>
          <w:iCs/>
          <w:color w:val="000000"/>
          <w:sz w:val="20"/>
          <w:szCs w:val="20"/>
          <w:lang w:val="en-US" w:eastAsia="da-DK"/>
        </w:rPr>
        <w:t>Chronicle</w:t>
      </w:r>
      <w:r w:rsidRPr="002A58A2">
        <w:rPr>
          <w:rFonts w:ascii="Arial" w:eastAsia="Times New Roman" w:hAnsi="Arial" w:cs="Arial"/>
          <w:color w:val="000000"/>
          <w:sz w:val="20"/>
          <w:szCs w:val="20"/>
          <w:lang w:val="en-US" w:eastAsia="da-DK"/>
        </w:rPr>
        <w:t> lists successive early Sumerian rulers who kept up intermittent ceremonies at the temple: </w:t>
      </w:r>
      <w:hyperlink r:id="rId16" w:tooltip="Aga of Kish" w:history="1">
        <w:r w:rsidRPr="002A58A2">
          <w:rPr>
            <w:rFonts w:ascii="Arial" w:eastAsia="Times New Roman" w:hAnsi="Arial" w:cs="Arial"/>
            <w:color w:val="0B0080"/>
            <w:sz w:val="20"/>
            <w:szCs w:val="20"/>
            <w:u w:val="single"/>
            <w:lang w:val="en-US" w:eastAsia="da-DK"/>
          </w:rPr>
          <w:t>Aga of Kish</w:t>
        </w:r>
      </w:hyperlink>
      <w:r w:rsidRPr="002A58A2">
        <w:rPr>
          <w:rFonts w:ascii="Arial" w:eastAsia="Times New Roman" w:hAnsi="Arial" w:cs="Arial"/>
          <w:color w:val="000000"/>
          <w:sz w:val="20"/>
          <w:szCs w:val="20"/>
          <w:lang w:val="en-US" w:eastAsia="da-DK"/>
        </w:rPr>
        <w:t xml:space="preserve">, son of </w:t>
      </w:r>
      <w:proofErr w:type="spellStart"/>
      <w:r w:rsidRPr="002A58A2">
        <w:rPr>
          <w:rFonts w:ascii="Arial" w:eastAsia="Times New Roman" w:hAnsi="Arial" w:cs="Arial"/>
          <w:color w:val="000000"/>
          <w:sz w:val="20"/>
          <w:szCs w:val="20"/>
          <w:lang w:val="en-US" w:eastAsia="da-DK"/>
        </w:rPr>
        <w:t>Enmebaragesi</w:t>
      </w:r>
      <w:proofErr w:type="spellEnd"/>
      <w:r w:rsidRPr="002A58A2">
        <w:rPr>
          <w:rFonts w:ascii="Arial" w:eastAsia="Times New Roman" w:hAnsi="Arial" w:cs="Arial"/>
          <w:color w:val="000000"/>
          <w:sz w:val="20"/>
          <w:szCs w:val="20"/>
          <w:lang w:val="en-US" w:eastAsia="da-DK"/>
        </w:rPr>
        <w:t>; </w:t>
      </w:r>
      <w:proofErr w:type="spellStart"/>
      <w:r w:rsidRPr="002A58A2">
        <w:rPr>
          <w:rFonts w:ascii="Arial" w:eastAsia="Times New Roman" w:hAnsi="Arial" w:cs="Arial"/>
          <w:color w:val="000000"/>
          <w:sz w:val="20"/>
          <w:szCs w:val="20"/>
          <w:lang w:eastAsia="da-DK"/>
        </w:rPr>
        <w:fldChar w:fldCharType="begin"/>
      </w:r>
      <w:r w:rsidRPr="002A58A2">
        <w:rPr>
          <w:rFonts w:ascii="Arial" w:eastAsia="Times New Roman" w:hAnsi="Arial" w:cs="Arial"/>
          <w:color w:val="000000"/>
          <w:sz w:val="20"/>
          <w:szCs w:val="20"/>
          <w:lang w:val="en-US" w:eastAsia="da-DK"/>
        </w:rPr>
        <w:instrText xml:space="preserve"> HYPERLINK "http://en.wikipedia.org/wiki/Mesannepada" \o "Mesannepada" </w:instrText>
      </w:r>
      <w:r w:rsidRPr="002A58A2">
        <w:rPr>
          <w:rFonts w:ascii="Arial" w:eastAsia="Times New Roman" w:hAnsi="Arial" w:cs="Arial"/>
          <w:color w:val="000000"/>
          <w:sz w:val="20"/>
          <w:szCs w:val="20"/>
          <w:lang w:eastAsia="da-DK"/>
        </w:rPr>
        <w:fldChar w:fldCharType="separate"/>
      </w:r>
      <w:r w:rsidRPr="002A58A2">
        <w:rPr>
          <w:rFonts w:ascii="Arial" w:eastAsia="Times New Roman" w:hAnsi="Arial" w:cs="Arial"/>
          <w:color w:val="0B0080"/>
          <w:sz w:val="20"/>
          <w:szCs w:val="20"/>
          <w:u w:val="single"/>
          <w:lang w:val="en-US" w:eastAsia="da-DK"/>
        </w:rPr>
        <w:t>Mesannepada</w:t>
      </w:r>
      <w:proofErr w:type="spellEnd"/>
      <w:r w:rsidRPr="002A58A2">
        <w:rPr>
          <w:rFonts w:ascii="Arial" w:eastAsia="Times New Roman" w:hAnsi="Arial" w:cs="Arial"/>
          <w:color w:val="000000"/>
          <w:sz w:val="20"/>
          <w:szCs w:val="20"/>
          <w:lang w:eastAsia="da-DK"/>
        </w:rPr>
        <w:fldChar w:fldCharType="end"/>
      </w:r>
      <w:r w:rsidRPr="002A58A2">
        <w:rPr>
          <w:rFonts w:ascii="Arial" w:eastAsia="Times New Roman" w:hAnsi="Arial" w:cs="Arial"/>
          <w:color w:val="000000"/>
          <w:sz w:val="20"/>
          <w:szCs w:val="20"/>
          <w:lang w:val="en-US" w:eastAsia="da-DK"/>
        </w:rPr>
        <w:t> of </w:t>
      </w:r>
      <w:hyperlink r:id="rId17" w:tooltip="Ur" w:history="1">
        <w:r w:rsidRPr="002A58A2">
          <w:rPr>
            <w:rFonts w:ascii="Arial" w:eastAsia="Times New Roman" w:hAnsi="Arial" w:cs="Arial"/>
            <w:color w:val="0B0080"/>
            <w:sz w:val="20"/>
            <w:szCs w:val="20"/>
            <w:u w:val="single"/>
            <w:lang w:val="en-US" w:eastAsia="da-DK"/>
          </w:rPr>
          <w:t>Ur</w:t>
        </w:r>
      </w:hyperlink>
      <w:r w:rsidRPr="002A58A2">
        <w:rPr>
          <w:rFonts w:ascii="Arial" w:eastAsia="Times New Roman" w:hAnsi="Arial" w:cs="Arial"/>
          <w:color w:val="000000"/>
          <w:sz w:val="20"/>
          <w:szCs w:val="20"/>
          <w:lang w:val="en-US" w:eastAsia="da-DK"/>
        </w:rPr>
        <w:t xml:space="preserve">; his son </w:t>
      </w:r>
      <w:proofErr w:type="spellStart"/>
      <w:r w:rsidRPr="002A58A2">
        <w:rPr>
          <w:rFonts w:ascii="Arial" w:eastAsia="Times New Roman" w:hAnsi="Arial" w:cs="Arial"/>
          <w:color w:val="000000"/>
          <w:sz w:val="20"/>
          <w:szCs w:val="20"/>
          <w:lang w:val="en-US" w:eastAsia="da-DK"/>
        </w:rPr>
        <w:t>Meskiang-nunna</w:t>
      </w:r>
      <w:proofErr w:type="spellEnd"/>
      <w:r w:rsidRPr="002A58A2">
        <w:rPr>
          <w:rFonts w:ascii="Arial" w:eastAsia="Times New Roman" w:hAnsi="Arial" w:cs="Arial"/>
          <w:color w:val="000000"/>
          <w:sz w:val="20"/>
          <w:szCs w:val="20"/>
          <w:lang w:val="en-US" w:eastAsia="da-DK"/>
        </w:rPr>
        <w:t>; </w:t>
      </w:r>
      <w:hyperlink r:id="rId18" w:tooltip="Gilgamesh" w:history="1">
        <w:r w:rsidRPr="002A58A2">
          <w:rPr>
            <w:rFonts w:ascii="Arial" w:eastAsia="Times New Roman" w:hAnsi="Arial" w:cs="Arial"/>
            <w:color w:val="0B0080"/>
            <w:sz w:val="20"/>
            <w:szCs w:val="20"/>
            <w:u w:val="single"/>
            <w:lang w:val="en-US" w:eastAsia="da-DK"/>
          </w:rPr>
          <w:t>Gilgamesh</w:t>
        </w:r>
      </w:hyperlink>
      <w:r w:rsidRPr="002A58A2">
        <w:rPr>
          <w:rFonts w:ascii="Arial" w:eastAsia="Times New Roman" w:hAnsi="Arial" w:cs="Arial"/>
          <w:color w:val="000000"/>
          <w:sz w:val="20"/>
          <w:szCs w:val="20"/>
          <w:lang w:val="en-US" w:eastAsia="da-DK"/>
        </w:rPr>
        <w:t> of </w:t>
      </w:r>
      <w:proofErr w:type="spellStart"/>
      <w:r w:rsidRPr="002A58A2">
        <w:rPr>
          <w:rFonts w:ascii="Arial" w:eastAsia="Times New Roman" w:hAnsi="Arial" w:cs="Arial"/>
          <w:color w:val="000000"/>
          <w:sz w:val="20"/>
          <w:szCs w:val="20"/>
          <w:lang w:eastAsia="da-DK"/>
        </w:rPr>
        <w:fldChar w:fldCharType="begin"/>
      </w:r>
      <w:r w:rsidRPr="002A58A2">
        <w:rPr>
          <w:rFonts w:ascii="Arial" w:eastAsia="Times New Roman" w:hAnsi="Arial" w:cs="Arial"/>
          <w:color w:val="000000"/>
          <w:sz w:val="20"/>
          <w:szCs w:val="20"/>
          <w:lang w:val="en-US" w:eastAsia="da-DK"/>
        </w:rPr>
        <w:instrText xml:space="preserve"> HYPERLINK "http://en.wikipedia.org/wiki/Uruk" \o "Uruk" </w:instrText>
      </w:r>
      <w:r w:rsidRPr="002A58A2">
        <w:rPr>
          <w:rFonts w:ascii="Arial" w:eastAsia="Times New Roman" w:hAnsi="Arial" w:cs="Arial"/>
          <w:color w:val="000000"/>
          <w:sz w:val="20"/>
          <w:szCs w:val="20"/>
          <w:lang w:eastAsia="da-DK"/>
        </w:rPr>
        <w:fldChar w:fldCharType="separate"/>
      </w:r>
      <w:r w:rsidRPr="002A58A2">
        <w:rPr>
          <w:rFonts w:ascii="Arial" w:eastAsia="Times New Roman" w:hAnsi="Arial" w:cs="Arial"/>
          <w:color w:val="0B0080"/>
          <w:sz w:val="20"/>
          <w:szCs w:val="20"/>
          <w:u w:val="single"/>
          <w:lang w:val="en-US" w:eastAsia="da-DK"/>
        </w:rPr>
        <w:t>Uruk</w:t>
      </w:r>
      <w:proofErr w:type="spellEnd"/>
      <w:r w:rsidRPr="002A58A2">
        <w:rPr>
          <w:rFonts w:ascii="Arial" w:eastAsia="Times New Roman" w:hAnsi="Arial" w:cs="Arial"/>
          <w:color w:val="000000"/>
          <w:sz w:val="20"/>
          <w:szCs w:val="20"/>
          <w:lang w:eastAsia="da-DK"/>
        </w:rPr>
        <w:fldChar w:fldCharType="end"/>
      </w:r>
      <w:r w:rsidRPr="002A58A2">
        <w:rPr>
          <w:rFonts w:ascii="Arial" w:eastAsia="Times New Roman" w:hAnsi="Arial" w:cs="Arial"/>
          <w:color w:val="000000"/>
          <w:sz w:val="20"/>
          <w:szCs w:val="20"/>
          <w:lang w:val="en-US" w:eastAsia="da-DK"/>
        </w:rPr>
        <w:t>; his son </w:t>
      </w:r>
      <w:hyperlink r:id="rId19" w:tooltip="Ur-Nungal" w:history="1">
        <w:r w:rsidRPr="002A58A2">
          <w:rPr>
            <w:rFonts w:ascii="Arial" w:eastAsia="Times New Roman" w:hAnsi="Arial" w:cs="Arial"/>
            <w:color w:val="0B0080"/>
            <w:sz w:val="20"/>
            <w:szCs w:val="20"/>
            <w:u w:val="single"/>
            <w:lang w:val="en-US" w:eastAsia="da-DK"/>
          </w:rPr>
          <w:t>Ur-</w:t>
        </w:r>
        <w:proofErr w:type="spellStart"/>
        <w:r w:rsidRPr="002A58A2">
          <w:rPr>
            <w:rFonts w:ascii="Arial" w:eastAsia="Times New Roman" w:hAnsi="Arial" w:cs="Arial"/>
            <w:color w:val="0B0080"/>
            <w:sz w:val="20"/>
            <w:szCs w:val="20"/>
            <w:u w:val="single"/>
            <w:lang w:val="en-US" w:eastAsia="da-DK"/>
          </w:rPr>
          <w:t>Nungal</w:t>
        </w:r>
        <w:proofErr w:type="spellEnd"/>
      </w:hyperlink>
      <w:r w:rsidRPr="002A58A2">
        <w:rPr>
          <w:rFonts w:ascii="Arial" w:eastAsia="Times New Roman" w:hAnsi="Arial" w:cs="Arial"/>
          <w:color w:val="000000"/>
          <w:sz w:val="20"/>
          <w:szCs w:val="20"/>
          <w:lang w:val="en-US" w:eastAsia="da-DK"/>
        </w:rPr>
        <w:t xml:space="preserve">; </w:t>
      </w:r>
      <w:proofErr w:type="spellStart"/>
      <w:r w:rsidRPr="002A58A2">
        <w:rPr>
          <w:rFonts w:ascii="Arial" w:eastAsia="Times New Roman" w:hAnsi="Arial" w:cs="Arial"/>
          <w:color w:val="000000"/>
          <w:sz w:val="20"/>
          <w:szCs w:val="20"/>
          <w:lang w:val="en-US" w:eastAsia="da-DK"/>
        </w:rPr>
        <w:t>Nanni</w:t>
      </w:r>
      <w:proofErr w:type="spellEnd"/>
      <w:r w:rsidRPr="002A58A2">
        <w:rPr>
          <w:rFonts w:ascii="Arial" w:eastAsia="Times New Roman" w:hAnsi="Arial" w:cs="Arial"/>
          <w:color w:val="000000"/>
          <w:sz w:val="20"/>
          <w:szCs w:val="20"/>
          <w:lang w:val="en-US" w:eastAsia="da-DK"/>
        </w:rPr>
        <w:t xml:space="preserve"> of Ur and his son </w:t>
      </w:r>
      <w:proofErr w:type="spellStart"/>
      <w:r w:rsidRPr="002A58A2">
        <w:rPr>
          <w:rFonts w:ascii="Arial" w:eastAsia="Times New Roman" w:hAnsi="Arial" w:cs="Arial"/>
          <w:color w:val="000000"/>
          <w:sz w:val="20"/>
          <w:szCs w:val="20"/>
          <w:lang w:val="en-US" w:eastAsia="da-DK"/>
        </w:rPr>
        <w:t>Meskiang-nanna</w:t>
      </w:r>
      <w:proofErr w:type="spellEnd"/>
      <w:r w:rsidRPr="002A58A2">
        <w:rPr>
          <w:rFonts w:ascii="Arial" w:eastAsia="Times New Roman" w:hAnsi="Arial" w:cs="Arial"/>
          <w:color w:val="000000"/>
          <w:sz w:val="20"/>
          <w:szCs w:val="20"/>
          <w:lang w:val="en-US" w:eastAsia="da-DK"/>
        </w:rPr>
        <w:t xml:space="preserve">. It also indicates that the practice was revived </w:t>
      </w:r>
      <w:proofErr w:type="spellStart"/>
      <w:r w:rsidRPr="002A58A2">
        <w:rPr>
          <w:rFonts w:ascii="Arial" w:eastAsia="Times New Roman" w:hAnsi="Arial" w:cs="Arial"/>
          <w:color w:val="000000"/>
          <w:sz w:val="20"/>
          <w:szCs w:val="20"/>
          <w:lang w:val="en-US" w:eastAsia="da-DK"/>
        </w:rPr>
        <w:t>in</w:t>
      </w:r>
      <w:hyperlink r:id="rId20" w:tooltip="Neo-Sumerian" w:history="1">
        <w:r w:rsidRPr="002A58A2">
          <w:rPr>
            <w:rFonts w:ascii="Arial" w:eastAsia="Times New Roman" w:hAnsi="Arial" w:cs="Arial"/>
            <w:color w:val="0B0080"/>
            <w:sz w:val="20"/>
            <w:szCs w:val="20"/>
            <w:u w:val="single"/>
            <w:lang w:val="en-US" w:eastAsia="da-DK"/>
          </w:rPr>
          <w:t>Neo</w:t>
        </w:r>
        <w:proofErr w:type="spellEnd"/>
        <w:r w:rsidRPr="002A58A2">
          <w:rPr>
            <w:rFonts w:ascii="Arial" w:eastAsia="Times New Roman" w:hAnsi="Arial" w:cs="Arial"/>
            <w:color w:val="0B0080"/>
            <w:sz w:val="20"/>
            <w:szCs w:val="20"/>
            <w:u w:val="single"/>
            <w:lang w:val="en-US" w:eastAsia="da-DK"/>
          </w:rPr>
          <w:t>-Sumerian</w:t>
        </w:r>
      </w:hyperlink>
      <w:r w:rsidRPr="002A58A2">
        <w:rPr>
          <w:rFonts w:ascii="Arial" w:eastAsia="Times New Roman" w:hAnsi="Arial" w:cs="Arial"/>
          <w:color w:val="000000"/>
          <w:sz w:val="20"/>
          <w:szCs w:val="20"/>
          <w:lang w:val="en-US" w:eastAsia="da-DK"/>
        </w:rPr>
        <w:t> times by </w:t>
      </w:r>
      <w:hyperlink r:id="rId21" w:tooltip="Ur-Nammu" w:history="1">
        <w:r w:rsidRPr="002A58A2">
          <w:rPr>
            <w:rFonts w:ascii="Arial" w:eastAsia="Times New Roman" w:hAnsi="Arial" w:cs="Arial"/>
            <w:color w:val="0B0080"/>
            <w:sz w:val="20"/>
            <w:szCs w:val="20"/>
            <w:u w:val="single"/>
            <w:lang w:val="en-US" w:eastAsia="da-DK"/>
          </w:rPr>
          <w:t>Ur-</w:t>
        </w:r>
        <w:proofErr w:type="spellStart"/>
        <w:r w:rsidRPr="002A58A2">
          <w:rPr>
            <w:rFonts w:ascii="Arial" w:eastAsia="Times New Roman" w:hAnsi="Arial" w:cs="Arial"/>
            <w:color w:val="0B0080"/>
            <w:sz w:val="20"/>
            <w:szCs w:val="20"/>
            <w:u w:val="single"/>
            <w:lang w:val="en-US" w:eastAsia="da-DK"/>
          </w:rPr>
          <w:t>Nammu</w:t>
        </w:r>
        <w:proofErr w:type="spellEnd"/>
      </w:hyperlink>
      <w:r w:rsidRPr="002A58A2">
        <w:rPr>
          <w:rFonts w:ascii="Arial" w:eastAsia="Times New Roman" w:hAnsi="Arial" w:cs="Arial"/>
          <w:color w:val="000000"/>
          <w:sz w:val="20"/>
          <w:szCs w:val="20"/>
          <w:lang w:val="en-US" w:eastAsia="da-DK"/>
        </w:rPr>
        <w:t> of Ur, and continued until </w:t>
      </w:r>
      <w:proofErr w:type="spellStart"/>
      <w:r w:rsidRPr="002A58A2">
        <w:rPr>
          <w:rFonts w:ascii="Arial" w:eastAsia="Times New Roman" w:hAnsi="Arial" w:cs="Arial"/>
          <w:color w:val="000000"/>
          <w:sz w:val="20"/>
          <w:szCs w:val="20"/>
          <w:lang w:eastAsia="da-DK"/>
        </w:rPr>
        <w:fldChar w:fldCharType="begin"/>
      </w:r>
      <w:r w:rsidRPr="002A58A2">
        <w:rPr>
          <w:rFonts w:ascii="Arial" w:eastAsia="Times New Roman" w:hAnsi="Arial" w:cs="Arial"/>
          <w:color w:val="000000"/>
          <w:sz w:val="20"/>
          <w:szCs w:val="20"/>
          <w:lang w:val="en-US" w:eastAsia="da-DK"/>
        </w:rPr>
        <w:instrText xml:space="preserve"> HYPERLINK "http://en.wikipedia.org/wiki/Ibbi-Sin" \o "Ibbi-Sin" </w:instrText>
      </w:r>
      <w:r w:rsidRPr="002A58A2">
        <w:rPr>
          <w:rFonts w:ascii="Arial" w:eastAsia="Times New Roman" w:hAnsi="Arial" w:cs="Arial"/>
          <w:color w:val="000000"/>
          <w:sz w:val="20"/>
          <w:szCs w:val="20"/>
          <w:lang w:eastAsia="da-DK"/>
        </w:rPr>
        <w:fldChar w:fldCharType="separate"/>
      </w:r>
      <w:r w:rsidRPr="002A58A2">
        <w:rPr>
          <w:rFonts w:ascii="Arial" w:eastAsia="Times New Roman" w:hAnsi="Arial" w:cs="Arial"/>
          <w:color w:val="0B0080"/>
          <w:sz w:val="20"/>
          <w:szCs w:val="20"/>
          <w:u w:val="single"/>
          <w:lang w:val="en-US" w:eastAsia="da-DK"/>
        </w:rPr>
        <w:t>Ibbi</w:t>
      </w:r>
      <w:proofErr w:type="spellEnd"/>
      <w:r w:rsidRPr="002A58A2">
        <w:rPr>
          <w:rFonts w:ascii="Arial" w:eastAsia="Times New Roman" w:hAnsi="Arial" w:cs="Arial"/>
          <w:color w:val="0B0080"/>
          <w:sz w:val="20"/>
          <w:szCs w:val="20"/>
          <w:u w:val="single"/>
          <w:lang w:val="en-US" w:eastAsia="da-DK"/>
        </w:rPr>
        <w:t>-Sin</w:t>
      </w:r>
      <w:r w:rsidRPr="002A58A2">
        <w:rPr>
          <w:rFonts w:ascii="Arial" w:eastAsia="Times New Roman" w:hAnsi="Arial" w:cs="Arial"/>
          <w:color w:val="000000"/>
          <w:sz w:val="20"/>
          <w:szCs w:val="20"/>
          <w:lang w:eastAsia="da-DK"/>
        </w:rPr>
        <w:fldChar w:fldCharType="end"/>
      </w:r>
      <w:r w:rsidRPr="002A58A2">
        <w:rPr>
          <w:rFonts w:ascii="Arial" w:eastAsia="Times New Roman" w:hAnsi="Arial" w:cs="Arial"/>
          <w:color w:val="000000"/>
          <w:sz w:val="20"/>
          <w:szCs w:val="20"/>
          <w:lang w:val="en-US" w:eastAsia="da-DK"/>
        </w:rPr>
        <w:t xml:space="preserve"> appointed </w:t>
      </w:r>
      <w:proofErr w:type="spellStart"/>
      <w:r w:rsidRPr="002A58A2">
        <w:rPr>
          <w:rFonts w:ascii="Arial" w:eastAsia="Times New Roman" w:hAnsi="Arial" w:cs="Arial"/>
          <w:color w:val="000000"/>
          <w:sz w:val="20"/>
          <w:szCs w:val="20"/>
          <w:lang w:val="en-US" w:eastAsia="da-DK"/>
        </w:rPr>
        <w:t>Enmegalana</w:t>
      </w:r>
      <w:proofErr w:type="spellEnd"/>
      <w:r w:rsidRPr="002A58A2">
        <w:rPr>
          <w:rFonts w:ascii="Arial" w:eastAsia="Times New Roman" w:hAnsi="Arial" w:cs="Arial"/>
          <w:color w:val="000000"/>
          <w:sz w:val="20"/>
          <w:szCs w:val="20"/>
          <w:lang w:val="en-US" w:eastAsia="da-DK"/>
        </w:rPr>
        <w:t xml:space="preserve"> high priest in </w:t>
      </w:r>
      <w:proofErr w:type="spellStart"/>
      <w:r w:rsidRPr="002A58A2">
        <w:rPr>
          <w:rFonts w:ascii="Arial" w:eastAsia="Times New Roman" w:hAnsi="Arial" w:cs="Arial"/>
          <w:color w:val="000000"/>
          <w:sz w:val="20"/>
          <w:szCs w:val="20"/>
          <w:lang w:val="en-US" w:eastAsia="da-DK"/>
        </w:rPr>
        <w:t>Uruk</w:t>
      </w:r>
      <w:proofErr w:type="spellEnd"/>
      <w:r w:rsidRPr="002A58A2">
        <w:rPr>
          <w:rFonts w:ascii="Arial" w:eastAsia="Times New Roman" w:hAnsi="Arial" w:cs="Arial"/>
          <w:color w:val="000000"/>
          <w:sz w:val="20"/>
          <w:szCs w:val="20"/>
          <w:lang w:val="en-US" w:eastAsia="da-DK"/>
        </w:rPr>
        <w:t xml:space="preserve"> (ca. 1950 BC).</w:t>
      </w:r>
    </w:p>
    <w:p w:rsidR="002A58A2" w:rsidRPr="002A58A2" w:rsidRDefault="002A58A2" w:rsidP="002A58A2">
      <w:pPr>
        <w:shd w:val="clear" w:color="auto" w:fill="FFFFFF"/>
        <w:spacing w:before="96" w:after="120" w:line="288" w:lineRule="atLeast"/>
        <w:rPr>
          <w:rFonts w:ascii="Arial" w:eastAsia="Times New Roman" w:hAnsi="Arial" w:cs="Arial"/>
          <w:color w:val="000000"/>
          <w:sz w:val="20"/>
          <w:szCs w:val="20"/>
          <w:lang w:val="en-US" w:eastAsia="da-DK"/>
        </w:rPr>
      </w:pPr>
      <w:r w:rsidRPr="002A58A2">
        <w:rPr>
          <w:rFonts w:ascii="Arial" w:eastAsia="Times New Roman" w:hAnsi="Arial" w:cs="Arial"/>
          <w:color w:val="000000"/>
          <w:sz w:val="20"/>
          <w:szCs w:val="20"/>
          <w:lang w:val="en-US" w:eastAsia="da-DK"/>
        </w:rPr>
        <w:t>Inscriptions of </w:t>
      </w:r>
      <w:proofErr w:type="spellStart"/>
      <w:r w:rsidRPr="002A58A2">
        <w:rPr>
          <w:rFonts w:ascii="Arial" w:eastAsia="Times New Roman" w:hAnsi="Arial" w:cs="Arial"/>
          <w:color w:val="000000"/>
          <w:sz w:val="20"/>
          <w:szCs w:val="20"/>
          <w:lang w:eastAsia="da-DK"/>
        </w:rPr>
        <w:fldChar w:fldCharType="begin"/>
      </w:r>
      <w:r w:rsidRPr="002A58A2">
        <w:rPr>
          <w:rFonts w:ascii="Arial" w:eastAsia="Times New Roman" w:hAnsi="Arial" w:cs="Arial"/>
          <w:color w:val="000000"/>
          <w:sz w:val="20"/>
          <w:szCs w:val="20"/>
          <w:lang w:val="en-US" w:eastAsia="da-DK"/>
        </w:rPr>
        <w:instrText xml:space="preserve"> HYPERLINK "http://en.wikipedia.org/wiki/Lugal-Zage-Si" \o "Lugal-Zage-Si" </w:instrText>
      </w:r>
      <w:r w:rsidRPr="002A58A2">
        <w:rPr>
          <w:rFonts w:ascii="Arial" w:eastAsia="Times New Roman" w:hAnsi="Arial" w:cs="Arial"/>
          <w:color w:val="000000"/>
          <w:sz w:val="20"/>
          <w:szCs w:val="20"/>
          <w:lang w:eastAsia="da-DK"/>
        </w:rPr>
        <w:fldChar w:fldCharType="separate"/>
      </w:r>
      <w:r w:rsidRPr="002A58A2">
        <w:rPr>
          <w:rFonts w:ascii="Arial" w:eastAsia="Times New Roman" w:hAnsi="Arial" w:cs="Arial"/>
          <w:color w:val="0B0080"/>
          <w:sz w:val="20"/>
          <w:szCs w:val="20"/>
          <w:u w:val="single"/>
          <w:lang w:val="en-US" w:eastAsia="da-DK"/>
        </w:rPr>
        <w:t>Lugal</w:t>
      </w:r>
      <w:proofErr w:type="spellEnd"/>
      <w:r w:rsidRPr="002A58A2">
        <w:rPr>
          <w:rFonts w:ascii="Arial" w:eastAsia="Times New Roman" w:hAnsi="Arial" w:cs="Arial"/>
          <w:color w:val="0B0080"/>
          <w:sz w:val="20"/>
          <w:szCs w:val="20"/>
          <w:u w:val="single"/>
          <w:lang w:val="en-US" w:eastAsia="da-DK"/>
        </w:rPr>
        <w:t>-</w:t>
      </w:r>
      <w:proofErr w:type="spellStart"/>
      <w:r w:rsidRPr="002A58A2">
        <w:rPr>
          <w:rFonts w:ascii="Arial" w:eastAsia="Times New Roman" w:hAnsi="Arial" w:cs="Arial"/>
          <w:color w:val="0B0080"/>
          <w:sz w:val="20"/>
          <w:szCs w:val="20"/>
          <w:u w:val="single"/>
          <w:lang w:val="en-US" w:eastAsia="da-DK"/>
        </w:rPr>
        <w:t>Zage</w:t>
      </w:r>
      <w:proofErr w:type="spellEnd"/>
      <w:r w:rsidRPr="002A58A2">
        <w:rPr>
          <w:rFonts w:ascii="Arial" w:eastAsia="Times New Roman" w:hAnsi="Arial" w:cs="Arial"/>
          <w:color w:val="0B0080"/>
          <w:sz w:val="20"/>
          <w:szCs w:val="20"/>
          <w:u w:val="single"/>
          <w:lang w:val="en-US" w:eastAsia="da-DK"/>
        </w:rPr>
        <w:t>-Si</w:t>
      </w:r>
      <w:r w:rsidRPr="002A58A2">
        <w:rPr>
          <w:rFonts w:ascii="Arial" w:eastAsia="Times New Roman" w:hAnsi="Arial" w:cs="Arial"/>
          <w:color w:val="000000"/>
          <w:sz w:val="20"/>
          <w:szCs w:val="20"/>
          <w:lang w:eastAsia="da-DK"/>
        </w:rPr>
        <w:fldChar w:fldCharType="end"/>
      </w:r>
      <w:r w:rsidRPr="002A58A2">
        <w:rPr>
          <w:rFonts w:ascii="Arial" w:eastAsia="Times New Roman" w:hAnsi="Arial" w:cs="Arial"/>
          <w:color w:val="000000"/>
          <w:sz w:val="20"/>
          <w:szCs w:val="20"/>
          <w:lang w:val="en-US" w:eastAsia="da-DK"/>
        </w:rPr>
        <w:t xml:space="preserve"> and </w:t>
      </w:r>
      <w:proofErr w:type="spellStart"/>
      <w:r w:rsidRPr="002A58A2">
        <w:rPr>
          <w:rFonts w:ascii="Arial" w:eastAsia="Times New Roman" w:hAnsi="Arial" w:cs="Arial"/>
          <w:color w:val="000000"/>
          <w:sz w:val="20"/>
          <w:szCs w:val="20"/>
          <w:lang w:val="en-US" w:eastAsia="da-DK"/>
        </w:rPr>
        <w:t>Lugal-kigub-nidudu</w:t>
      </w:r>
      <w:proofErr w:type="spellEnd"/>
      <w:r w:rsidRPr="002A58A2">
        <w:rPr>
          <w:rFonts w:ascii="Arial" w:eastAsia="Times New Roman" w:hAnsi="Arial" w:cs="Arial"/>
          <w:color w:val="000000"/>
          <w:sz w:val="20"/>
          <w:szCs w:val="20"/>
          <w:lang w:val="en-US" w:eastAsia="da-DK"/>
        </w:rPr>
        <w:t>, kings of </w:t>
      </w:r>
      <w:proofErr w:type="spellStart"/>
      <w:r w:rsidRPr="002A58A2">
        <w:rPr>
          <w:rFonts w:ascii="Arial" w:eastAsia="Times New Roman" w:hAnsi="Arial" w:cs="Arial"/>
          <w:color w:val="000000"/>
          <w:sz w:val="20"/>
          <w:szCs w:val="20"/>
          <w:lang w:eastAsia="da-DK"/>
        </w:rPr>
        <w:fldChar w:fldCharType="begin"/>
      </w:r>
      <w:r w:rsidRPr="002A58A2">
        <w:rPr>
          <w:rFonts w:ascii="Arial" w:eastAsia="Times New Roman" w:hAnsi="Arial" w:cs="Arial"/>
          <w:color w:val="000000"/>
          <w:sz w:val="20"/>
          <w:szCs w:val="20"/>
          <w:lang w:val="en-US" w:eastAsia="da-DK"/>
        </w:rPr>
        <w:instrText xml:space="preserve"> HYPERLINK "http://en.wikipedia.org/wiki/Uruk" \o "Uruk" </w:instrText>
      </w:r>
      <w:r w:rsidRPr="002A58A2">
        <w:rPr>
          <w:rFonts w:ascii="Arial" w:eastAsia="Times New Roman" w:hAnsi="Arial" w:cs="Arial"/>
          <w:color w:val="000000"/>
          <w:sz w:val="20"/>
          <w:szCs w:val="20"/>
          <w:lang w:eastAsia="da-DK"/>
        </w:rPr>
        <w:fldChar w:fldCharType="separate"/>
      </w:r>
      <w:r w:rsidRPr="002A58A2">
        <w:rPr>
          <w:rFonts w:ascii="Arial" w:eastAsia="Times New Roman" w:hAnsi="Arial" w:cs="Arial"/>
          <w:color w:val="0B0080"/>
          <w:sz w:val="20"/>
          <w:szCs w:val="20"/>
          <w:u w:val="single"/>
          <w:lang w:val="en-US" w:eastAsia="da-DK"/>
        </w:rPr>
        <w:t>Uruk</w:t>
      </w:r>
      <w:proofErr w:type="spellEnd"/>
      <w:r w:rsidRPr="002A58A2">
        <w:rPr>
          <w:rFonts w:ascii="Arial" w:eastAsia="Times New Roman" w:hAnsi="Arial" w:cs="Arial"/>
          <w:color w:val="000000"/>
          <w:sz w:val="20"/>
          <w:szCs w:val="20"/>
          <w:lang w:eastAsia="da-DK"/>
        </w:rPr>
        <w:fldChar w:fldCharType="end"/>
      </w:r>
      <w:r w:rsidRPr="002A58A2">
        <w:rPr>
          <w:rFonts w:ascii="Arial" w:eastAsia="Times New Roman" w:hAnsi="Arial" w:cs="Arial"/>
          <w:color w:val="000000"/>
          <w:sz w:val="20"/>
          <w:szCs w:val="20"/>
          <w:lang w:val="en-US" w:eastAsia="da-DK"/>
        </w:rPr>
        <w:t> and </w:t>
      </w:r>
      <w:hyperlink r:id="rId22" w:tooltip="Ur" w:history="1">
        <w:r w:rsidRPr="002A58A2">
          <w:rPr>
            <w:rFonts w:ascii="Arial" w:eastAsia="Times New Roman" w:hAnsi="Arial" w:cs="Arial"/>
            <w:color w:val="0B0080"/>
            <w:sz w:val="20"/>
            <w:szCs w:val="20"/>
            <w:u w:val="single"/>
            <w:lang w:val="en-US" w:eastAsia="da-DK"/>
          </w:rPr>
          <w:t>Ur</w:t>
        </w:r>
      </w:hyperlink>
      <w:r w:rsidRPr="002A58A2">
        <w:rPr>
          <w:rFonts w:ascii="Arial" w:eastAsia="Times New Roman" w:hAnsi="Arial" w:cs="Arial"/>
          <w:color w:val="000000"/>
          <w:sz w:val="20"/>
          <w:szCs w:val="20"/>
          <w:lang w:val="en-US" w:eastAsia="da-DK"/>
        </w:rPr>
        <w:t> respectively, and of other early pre-Semitic rulers, on door-sockets and stone vases, show the veneration in which the ancient shrine was then held, and the importance attached to its possession, as giving a certain stamp of legitimacy. On their votive offerings, some of these rulers designate themselves as </w:t>
      </w:r>
      <w:proofErr w:type="spellStart"/>
      <w:r w:rsidRPr="002A58A2">
        <w:rPr>
          <w:rFonts w:ascii="Arial" w:eastAsia="Times New Roman" w:hAnsi="Arial" w:cs="Arial"/>
          <w:i/>
          <w:iCs/>
          <w:color w:val="000000"/>
          <w:sz w:val="20"/>
          <w:szCs w:val="20"/>
          <w:lang w:eastAsia="da-DK"/>
        </w:rPr>
        <w:fldChar w:fldCharType="begin"/>
      </w:r>
      <w:r w:rsidRPr="002A58A2">
        <w:rPr>
          <w:rFonts w:ascii="Arial" w:eastAsia="Times New Roman" w:hAnsi="Arial" w:cs="Arial"/>
          <w:i/>
          <w:iCs/>
          <w:color w:val="000000"/>
          <w:sz w:val="20"/>
          <w:szCs w:val="20"/>
          <w:lang w:val="en-US" w:eastAsia="da-DK"/>
        </w:rPr>
        <w:instrText xml:space="preserve"> HYPERLINK "http://en.wikipedia.org/wiki/ENSI" \o "ENSI" </w:instrText>
      </w:r>
      <w:r w:rsidRPr="002A58A2">
        <w:rPr>
          <w:rFonts w:ascii="Arial" w:eastAsia="Times New Roman" w:hAnsi="Arial" w:cs="Arial"/>
          <w:i/>
          <w:iCs/>
          <w:color w:val="000000"/>
          <w:sz w:val="20"/>
          <w:szCs w:val="20"/>
          <w:lang w:eastAsia="da-DK"/>
        </w:rPr>
        <w:fldChar w:fldCharType="separate"/>
      </w:r>
      <w:r w:rsidRPr="002A58A2">
        <w:rPr>
          <w:rFonts w:ascii="Arial" w:eastAsia="Times New Roman" w:hAnsi="Arial" w:cs="Arial"/>
          <w:i/>
          <w:iCs/>
          <w:color w:val="0B0080"/>
          <w:sz w:val="20"/>
          <w:szCs w:val="20"/>
          <w:u w:val="single"/>
          <w:lang w:val="en-US" w:eastAsia="da-DK"/>
        </w:rPr>
        <w:t>ensis</w:t>
      </w:r>
      <w:proofErr w:type="spellEnd"/>
      <w:r w:rsidRPr="002A58A2">
        <w:rPr>
          <w:rFonts w:ascii="Arial" w:eastAsia="Times New Roman" w:hAnsi="Arial" w:cs="Arial"/>
          <w:i/>
          <w:iCs/>
          <w:color w:val="000000"/>
          <w:sz w:val="20"/>
          <w:szCs w:val="20"/>
          <w:lang w:eastAsia="da-DK"/>
        </w:rPr>
        <w:fldChar w:fldCharType="end"/>
      </w:r>
      <w:r w:rsidRPr="002A58A2">
        <w:rPr>
          <w:rFonts w:ascii="Arial" w:eastAsia="Times New Roman" w:hAnsi="Arial" w:cs="Arial"/>
          <w:color w:val="000000"/>
          <w:sz w:val="20"/>
          <w:szCs w:val="20"/>
          <w:lang w:val="en-US" w:eastAsia="da-DK"/>
        </w:rPr>
        <w:t>, or governors.</w:t>
      </w:r>
    </w:p>
    <w:p w:rsidR="002A58A2" w:rsidRPr="002A58A2" w:rsidRDefault="002A58A2" w:rsidP="002A58A2">
      <w:pPr>
        <w:shd w:val="clear" w:color="auto" w:fill="FFFFFF"/>
        <w:spacing w:after="72" w:line="288" w:lineRule="atLeast"/>
        <w:outlineLvl w:val="2"/>
        <w:rPr>
          <w:rFonts w:ascii="Arial" w:eastAsia="Times New Roman" w:hAnsi="Arial" w:cs="Arial"/>
          <w:b/>
          <w:bCs/>
          <w:color w:val="000000"/>
          <w:sz w:val="26"/>
          <w:szCs w:val="26"/>
          <w:lang w:val="en-US" w:eastAsia="da-DK"/>
        </w:rPr>
      </w:pPr>
      <w:r w:rsidRPr="002A58A2">
        <w:rPr>
          <w:rFonts w:ascii="Arial" w:eastAsia="Times New Roman" w:hAnsi="Arial" w:cs="Arial"/>
          <w:b/>
          <w:bCs/>
          <w:color w:val="000000"/>
          <w:sz w:val="26"/>
          <w:szCs w:val="26"/>
          <w:lang w:val="en-US" w:eastAsia="da-DK"/>
        </w:rPr>
        <w:t>Pre-</w:t>
      </w:r>
      <w:proofErr w:type="spellStart"/>
      <w:r w:rsidRPr="002A58A2">
        <w:rPr>
          <w:rFonts w:ascii="Arial" w:eastAsia="Times New Roman" w:hAnsi="Arial" w:cs="Arial"/>
          <w:b/>
          <w:bCs/>
          <w:color w:val="000000"/>
          <w:sz w:val="26"/>
          <w:szCs w:val="26"/>
          <w:lang w:val="en-US" w:eastAsia="da-DK"/>
        </w:rPr>
        <w:t>Sargonic</w:t>
      </w:r>
      <w:proofErr w:type="spellEnd"/>
      <w:r w:rsidRPr="002A58A2">
        <w:rPr>
          <w:rFonts w:ascii="Arial" w:eastAsia="Times New Roman" w:hAnsi="Arial" w:cs="Arial"/>
          <w:b/>
          <w:bCs/>
          <w:color w:val="000000"/>
          <w:sz w:val="26"/>
          <w:szCs w:val="26"/>
          <w:lang w:val="en-US" w:eastAsia="da-DK"/>
        </w:rPr>
        <w:t xml:space="preserve"> Period</w:t>
      </w:r>
    </w:p>
    <w:p w:rsidR="002A58A2" w:rsidRPr="002A58A2" w:rsidRDefault="002A58A2" w:rsidP="002A58A2">
      <w:pPr>
        <w:shd w:val="clear" w:color="auto" w:fill="FFFFFF"/>
        <w:spacing w:before="96" w:after="120" w:line="288" w:lineRule="atLeast"/>
        <w:rPr>
          <w:rFonts w:ascii="Arial" w:eastAsia="Times New Roman" w:hAnsi="Arial" w:cs="Arial"/>
          <w:color w:val="000000"/>
          <w:sz w:val="20"/>
          <w:szCs w:val="20"/>
          <w:lang w:val="en-US" w:eastAsia="da-DK"/>
        </w:rPr>
      </w:pPr>
      <w:r w:rsidRPr="002A58A2">
        <w:rPr>
          <w:rFonts w:ascii="Arial" w:eastAsia="Times New Roman" w:hAnsi="Arial" w:cs="Arial"/>
          <w:color w:val="000000"/>
          <w:sz w:val="20"/>
          <w:szCs w:val="20"/>
          <w:lang w:val="en-US" w:eastAsia="da-DK"/>
        </w:rPr>
        <w:t>Originally a village of reed huts in the marshes, Nippur was especially prone to devastation by flooding or fire. For some reason, settlement persisted at the same spot, and gradually the site rose above the marshes - partly from the accumulation of debris, and partly through the efforts of the inhabitants. As the inhabitants began to develop in civilization, they substituted, at least in the case of their shrine, mud-brick buildings instead of reed huts. The earliest age of civilization, the "clay age", is marked by crude, hand-made pottery and thumb-marked bricks - flat on one side, concave on the other, gradually developing through several fairly marked stages. The exact form of the sanctuary at that period cannot be determined, but it seems to have been connected with the burning of the dead, and extensive remains of such cremation are </w:t>
      </w:r>
      <w:hyperlink r:id="rId23" w:tooltip="Click to Continue &gt; by Savings Sidekick" w:history="1">
        <w:r w:rsidRPr="002A58A2">
          <w:rPr>
            <w:rFonts w:ascii="Arial" w:eastAsia="Times New Roman" w:hAnsi="Arial" w:cs="Arial"/>
            <w:color w:val="0B0080"/>
            <w:sz w:val="20"/>
            <w:szCs w:val="20"/>
            <w:u w:val="single"/>
            <w:lang w:val="en-US" w:eastAsia="da-DK"/>
          </w:rPr>
          <w:t>found</w:t>
        </w:r>
      </w:hyperlink>
      <w:r w:rsidRPr="002A58A2">
        <w:rPr>
          <w:rFonts w:ascii="Arial" w:eastAsia="Times New Roman" w:hAnsi="Arial" w:cs="Arial"/>
          <w:color w:val="000000"/>
          <w:sz w:val="20"/>
          <w:szCs w:val="20"/>
          <w:lang w:val="en-US" w:eastAsia="da-DK"/>
        </w:rPr>
        <w:t> in all the earlier, pre-</w:t>
      </w:r>
      <w:proofErr w:type="spellStart"/>
      <w:r w:rsidRPr="002A58A2">
        <w:rPr>
          <w:rFonts w:ascii="Arial" w:eastAsia="Times New Roman" w:hAnsi="Arial" w:cs="Arial"/>
          <w:color w:val="000000"/>
          <w:sz w:val="20"/>
          <w:szCs w:val="20"/>
          <w:lang w:eastAsia="da-DK"/>
        </w:rPr>
        <w:fldChar w:fldCharType="begin"/>
      </w:r>
      <w:r w:rsidRPr="002A58A2">
        <w:rPr>
          <w:rFonts w:ascii="Arial" w:eastAsia="Times New Roman" w:hAnsi="Arial" w:cs="Arial"/>
          <w:color w:val="000000"/>
          <w:sz w:val="20"/>
          <w:szCs w:val="20"/>
          <w:lang w:val="en-US" w:eastAsia="da-DK"/>
        </w:rPr>
        <w:instrText xml:space="preserve"> HYPERLINK "http://en.wikipedia.org/wiki/Sargon_of_Akkad" \o "Sargon of Akkad" </w:instrText>
      </w:r>
      <w:r w:rsidRPr="002A58A2">
        <w:rPr>
          <w:rFonts w:ascii="Arial" w:eastAsia="Times New Roman" w:hAnsi="Arial" w:cs="Arial"/>
          <w:color w:val="000000"/>
          <w:sz w:val="20"/>
          <w:szCs w:val="20"/>
          <w:lang w:eastAsia="da-DK"/>
        </w:rPr>
        <w:fldChar w:fldCharType="separate"/>
      </w:r>
      <w:r w:rsidRPr="002A58A2">
        <w:rPr>
          <w:rFonts w:ascii="Arial" w:eastAsia="Times New Roman" w:hAnsi="Arial" w:cs="Arial"/>
          <w:color w:val="0B0080"/>
          <w:sz w:val="20"/>
          <w:szCs w:val="20"/>
          <w:u w:val="single"/>
          <w:lang w:val="en-US" w:eastAsia="da-DK"/>
        </w:rPr>
        <w:t>Sargonic</w:t>
      </w:r>
      <w:proofErr w:type="spellEnd"/>
      <w:r w:rsidRPr="002A58A2">
        <w:rPr>
          <w:rFonts w:ascii="Arial" w:eastAsia="Times New Roman" w:hAnsi="Arial" w:cs="Arial"/>
          <w:color w:val="000000"/>
          <w:sz w:val="20"/>
          <w:szCs w:val="20"/>
          <w:lang w:eastAsia="da-DK"/>
        </w:rPr>
        <w:fldChar w:fldCharType="end"/>
      </w:r>
      <w:r w:rsidRPr="002A58A2">
        <w:rPr>
          <w:rFonts w:ascii="Arial" w:eastAsia="Times New Roman" w:hAnsi="Arial" w:cs="Arial"/>
          <w:color w:val="000000"/>
          <w:sz w:val="20"/>
          <w:szCs w:val="20"/>
          <w:lang w:val="en-US" w:eastAsia="da-DK"/>
        </w:rPr>
        <w:t> strata. There is evidence of the succession on the site of different peoples, varying somewhat in their degrees of civilization. One stratum is </w:t>
      </w:r>
      <w:hyperlink r:id="rId24" w:tooltip="Click to Continue &gt; by Savings Sidekick" w:history="1">
        <w:r w:rsidRPr="002A58A2">
          <w:rPr>
            <w:rFonts w:ascii="Arial" w:eastAsia="Times New Roman" w:hAnsi="Arial" w:cs="Arial"/>
            <w:color w:val="0B0080"/>
            <w:sz w:val="20"/>
            <w:szCs w:val="20"/>
            <w:u w:val="single"/>
            <w:lang w:val="en-US" w:eastAsia="da-DK"/>
          </w:rPr>
          <w:t>marked</w:t>
        </w:r>
      </w:hyperlink>
      <w:r w:rsidRPr="002A58A2">
        <w:rPr>
          <w:rFonts w:ascii="Arial" w:eastAsia="Times New Roman" w:hAnsi="Arial" w:cs="Arial"/>
          <w:color w:val="000000"/>
          <w:sz w:val="20"/>
          <w:szCs w:val="20"/>
          <w:lang w:val="en-US" w:eastAsia="da-DK"/>
        </w:rPr>
        <w:t> by painted pottery of good make, similar to that found in a corresponding stratum in </w:t>
      </w:r>
      <w:hyperlink r:id="rId25" w:tooltip="Susa" w:history="1">
        <w:r w:rsidRPr="002A58A2">
          <w:rPr>
            <w:rFonts w:ascii="Arial" w:eastAsia="Times New Roman" w:hAnsi="Arial" w:cs="Arial"/>
            <w:color w:val="0B0080"/>
            <w:sz w:val="20"/>
            <w:szCs w:val="20"/>
            <w:u w:val="single"/>
            <w:lang w:val="en-US" w:eastAsia="da-DK"/>
          </w:rPr>
          <w:t>Susa</w:t>
        </w:r>
      </w:hyperlink>
      <w:r w:rsidRPr="002A58A2">
        <w:rPr>
          <w:rFonts w:ascii="Arial" w:eastAsia="Times New Roman" w:hAnsi="Arial" w:cs="Arial"/>
          <w:color w:val="000000"/>
          <w:sz w:val="20"/>
          <w:szCs w:val="20"/>
          <w:lang w:val="en-US" w:eastAsia="da-DK"/>
        </w:rPr>
        <w:t>, and resembling early Aegean pottery more closely than any later pottery found in Mesopotamia.</w:t>
      </w:r>
    </w:p>
    <w:p w:rsidR="002A58A2" w:rsidRDefault="002A58A2" w:rsidP="002A58A2">
      <w:pPr>
        <w:shd w:val="clear" w:color="auto" w:fill="FFFFFF"/>
        <w:spacing w:before="96" w:after="120" w:line="288" w:lineRule="atLeast"/>
        <w:rPr>
          <w:rFonts w:ascii="Arial" w:eastAsia="Times New Roman" w:hAnsi="Arial" w:cs="Arial"/>
          <w:color w:val="000000"/>
          <w:sz w:val="20"/>
          <w:szCs w:val="20"/>
          <w:lang w:val="en-US" w:eastAsia="da-DK"/>
        </w:rPr>
      </w:pPr>
      <w:r w:rsidRPr="002A58A2">
        <w:rPr>
          <w:rFonts w:ascii="Arial" w:eastAsia="Times New Roman" w:hAnsi="Arial" w:cs="Arial"/>
          <w:color w:val="000000"/>
          <w:sz w:val="20"/>
          <w:szCs w:val="20"/>
          <w:lang w:val="en-US" w:eastAsia="da-DK"/>
        </w:rPr>
        <w:t>This people gave way in </w:t>
      </w:r>
      <w:hyperlink r:id="rId26" w:tooltip="Click to Continue &gt; by Savings Sidekick" w:history="1">
        <w:r w:rsidRPr="002A58A2">
          <w:rPr>
            <w:rFonts w:ascii="Arial" w:eastAsia="Times New Roman" w:hAnsi="Arial" w:cs="Arial"/>
            <w:color w:val="0B0080"/>
            <w:sz w:val="20"/>
            <w:szCs w:val="20"/>
            <w:u w:val="single"/>
            <w:lang w:val="en-US" w:eastAsia="da-DK"/>
          </w:rPr>
          <w:t>time</w:t>
        </w:r>
      </w:hyperlink>
      <w:r w:rsidRPr="002A58A2">
        <w:rPr>
          <w:rFonts w:ascii="Arial" w:eastAsia="Times New Roman" w:hAnsi="Arial" w:cs="Arial"/>
          <w:color w:val="000000"/>
          <w:sz w:val="20"/>
          <w:szCs w:val="20"/>
          <w:lang w:val="en-US" w:eastAsia="da-DK"/>
        </w:rPr>
        <w:t> to another, markedly inferior in the manufacture of pottery, but apparently superior as builders. In one of these earlier strata, of very great antiquity, there was discovered, in connection with the shrine, a conduit built of bricks in the form of an </w:t>
      </w:r>
      <w:hyperlink r:id="rId27" w:tooltip="Arch" w:history="1">
        <w:r w:rsidRPr="002A58A2">
          <w:rPr>
            <w:rFonts w:ascii="Arial" w:eastAsia="Times New Roman" w:hAnsi="Arial" w:cs="Arial"/>
            <w:color w:val="0B0080"/>
            <w:sz w:val="20"/>
            <w:szCs w:val="20"/>
            <w:u w:val="single"/>
            <w:lang w:val="en-US" w:eastAsia="da-DK"/>
          </w:rPr>
          <w:t>arch</w:t>
        </w:r>
      </w:hyperlink>
      <w:r w:rsidRPr="002A58A2">
        <w:rPr>
          <w:rFonts w:ascii="Arial" w:eastAsia="Times New Roman" w:hAnsi="Arial" w:cs="Arial"/>
          <w:color w:val="000000"/>
          <w:sz w:val="20"/>
          <w:szCs w:val="20"/>
          <w:lang w:val="en-US" w:eastAsia="da-DK"/>
        </w:rPr>
        <w:t>. At some point, </w:t>
      </w:r>
      <w:hyperlink r:id="rId28" w:tooltip="Sumerian language" w:history="1">
        <w:r w:rsidRPr="002A58A2">
          <w:rPr>
            <w:rFonts w:ascii="Arial" w:eastAsia="Times New Roman" w:hAnsi="Arial" w:cs="Arial"/>
            <w:color w:val="0B0080"/>
            <w:sz w:val="20"/>
            <w:szCs w:val="20"/>
            <w:u w:val="single"/>
            <w:lang w:val="en-US" w:eastAsia="da-DK"/>
          </w:rPr>
          <w:t>Sumerian</w:t>
        </w:r>
      </w:hyperlink>
      <w:r w:rsidRPr="002A58A2">
        <w:rPr>
          <w:rFonts w:ascii="Arial" w:eastAsia="Times New Roman" w:hAnsi="Arial" w:cs="Arial"/>
          <w:color w:val="000000"/>
          <w:sz w:val="20"/>
          <w:szCs w:val="20"/>
          <w:lang w:val="en-US" w:eastAsia="da-DK"/>
        </w:rPr>
        <w:t> inscriptions began to be written on clay, in an almost linear script. The shrine at this time stood on a raised </w:t>
      </w:r>
      <w:hyperlink r:id="rId29" w:tooltip="Click to Continue &gt; by Savings Sidekick" w:history="1">
        <w:r w:rsidRPr="002A58A2">
          <w:rPr>
            <w:rFonts w:ascii="Arial" w:eastAsia="Times New Roman" w:hAnsi="Arial" w:cs="Arial"/>
            <w:color w:val="0B0080"/>
            <w:sz w:val="20"/>
            <w:szCs w:val="20"/>
            <w:u w:val="single"/>
            <w:lang w:val="en-US" w:eastAsia="da-DK"/>
          </w:rPr>
          <w:t>platform</w:t>
        </w:r>
      </w:hyperlink>
      <w:r w:rsidRPr="002A58A2">
        <w:rPr>
          <w:rFonts w:ascii="Arial" w:eastAsia="Times New Roman" w:hAnsi="Arial" w:cs="Arial"/>
          <w:color w:val="000000"/>
          <w:sz w:val="20"/>
          <w:szCs w:val="20"/>
          <w:lang w:val="en-US" w:eastAsia="da-DK"/>
        </w:rPr>
        <w:t>, and apparently contained a </w:t>
      </w:r>
      <w:hyperlink r:id="rId30" w:tooltip="Ziggurat" w:history="1">
        <w:r w:rsidRPr="002A58A2">
          <w:rPr>
            <w:rFonts w:ascii="Arial" w:eastAsia="Times New Roman" w:hAnsi="Arial" w:cs="Arial"/>
            <w:color w:val="0B0080"/>
            <w:sz w:val="20"/>
            <w:szCs w:val="20"/>
            <w:u w:val="single"/>
            <w:lang w:val="en-US" w:eastAsia="da-DK"/>
          </w:rPr>
          <w:t>ziggurat</w:t>
        </w:r>
      </w:hyperlink>
      <w:r w:rsidRPr="002A58A2">
        <w:rPr>
          <w:rFonts w:ascii="Arial" w:eastAsia="Times New Roman" w:hAnsi="Arial" w:cs="Arial"/>
          <w:color w:val="000000"/>
          <w:sz w:val="20"/>
          <w:szCs w:val="20"/>
          <w:lang w:val="en-US" w:eastAsia="da-DK"/>
        </w:rPr>
        <w:t>.</w:t>
      </w:r>
    </w:p>
    <w:p w:rsidR="002A58A2" w:rsidRDefault="002A58A2" w:rsidP="002A58A2">
      <w:pPr>
        <w:shd w:val="clear" w:color="auto" w:fill="FFFFFF"/>
        <w:spacing w:before="96" w:after="120" w:line="288" w:lineRule="atLeast"/>
        <w:rPr>
          <w:rFonts w:ascii="Arial" w:eastAsia="Times New Roman" w:hAnsi="Arial" w:cs="Arial"/>
          <w:color w:val="000000"/>
          <w:sz w:val="20"/>
          <w:szCs w:val="20"/>
          <w:lang w:val="en-US" w:eastAsia="da-DK"/>
        </w:rPr>
      </w:pPr>
    </w:p>
    <w:p w:rsidR="002A58A2" w:rsidRPr="002A58A2" w:rsidRDefault="002A58A2" w:rsidP="002A58A2">
      <w:pPr>
        <w:shd w:val="clear" w:color="auto" w:fill="FFFFFF"/>
        <w:spacing w:before="96" w:after="120" w:line="288" w:lineRule="atLeast"/>
        <w:rPr>
          <w:rFonts w:ascii="Arial" w:eastAsia="Times New Roman" w:hAnsi="Arial" w:cs="Arial"/>
          <w:color w:val="000000"/>
          <w:sz w:val="20"/>
          <w:szCs w:val="20"/>
          <w:lang w:val="en-US" w:eastAsia="da-DK"/>
        </w:rPr>
      </w:pPr>
      <w:proofErr w:type="spellStart"/>
      <w:r w:rsidRPr="002A58A2">
        <w:rPr>
          <w:rFonts w:ascii="Arial" w:eastAsia="Times New Roman" w:hAnsi="Arial" w:cs="Arial"/>
          <w:b/>
          <w:bCs/>
          <w:color w:val="000000"/>
          <w:sz w:val="26"/>
          <w:szCs w:val="26"/>
          <w:lang w:val="en-US" w:eastAsia="da-DK"/>
        </w:rPr>
        <w:t>Akkadian</w:t>
      </w:r>
      <w:proofErr w:type="spellEnd"/>
      <w:r w:rsidRPr="002A58A2">
        <w:rPr>
          <w:rFonts w:ascii="Arial" w:eastAsia="Times New Roman" w:hAnsi="Arial" w:cs="Arial"/>
          <w:b/>
          <w:bCs/>
          <w:color w:val="000000"/>
          <w:sz w:val="26"/>
          <w:szCs w:val="26"/>
          <w:lang w:val="en-US" w:eastAsia="da-DK"/>
        </w:rPr>
        <w:t>, Ur III, and Old Babylonian periods</w:t>
      </w:r>
    </w:p>
    <w:p w:rsidR="002A58A2" w:rsidRPr="002A58A2" w:rsidRDefault="002A58A2" w:rsidP="002A58A2">
      <w:pPr>
        <w:shd w:val="clear" w:color="auto" w:fill="F9F9F9"/>
        <w:spacing w:after="0" w:line="288" w:lineRule="atLeast"/>
        <w:jc w:val="center"/>
        <w:rPr>
          <w:rFonts w:ascii="Arial" w:eastAsia="Times New Roman" w:hAnsi="Arial" w:cs="Arial"/>
          <w:color w:val="000000"/>
          <w:sz w:val="18"/>
          <w:szCs w:val="18"/>
          <w:lang w:eastAsia="da-DK"/>
        </w:rPr>
      </w:pPr>
      <w:r>
        <w:rPr>
          <w:rFonts w:ascii="Arial" w:eastAsia="Times New Roman" w:hAnsi="Arial" w:cs="Arial"/>
          <w:noProof/>
          <w:color w:val="0B0080"/>
          <w:sz w:val="18"/>
          <w:szCs w:val="18"/>
          <w:lang w:eastAsia="da-DK"/>
        </w:rPr>
        <w:lastRenderedPageBreak/>
        <w:drawing>
          <wp:inline distT="0" distB="0" distL="0" distR="0">
            <wp:extent cx="3433445" cy="2984500"/>
            <wp:effectExtent l="0" t="0" r="0" b="6350"/>
            <wp:docPr id="2" name="Billede 2" descr="http://upload.wikimedia.org/wikipedia/commons/thumb/1/12/Hammurabi%27s_Babylonia_1.svg/360px-Hammurabi%27s_Babylonia_1.svg.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1/12/Hammurabi%27s_Babylonia_1.svg/360px-Hammurabi%27s_Babylonia_1.svg.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33445" cy="2984500"/>
                    </a:xfrm>
                    <a:prstGeom prst="rect">
                      <a:avLst/>
                    </a:prstGeom>
                    <a:noFill/>
                    <a:ln>
                      <a:noFill/>
                    </a:ln>
                  </pic:spPr>
                </pic:pic>
              </a:graphicData>
            </a:graphic>
          </wp:inline>
        </w:drawing>
      </w:r>
    </w:p>
    <w:p w:rsidR="002A58A2" w:rsidRPr="002A58A2" w:rsidRDefault="002A58A2" w:rsidP="002A58A2">
      <w:pPr>
        <w:shd w:val="clear" w:color="auto" w:fill="F9F9F9"/>
        <w:spacing w:after="0" w:line="336" w:lineRule="atLeast"/>
        <w:rPr>
          <w:rFonts w:ascii="Arial" w:eastAsia="Times New Roman" w:hAnsi="Arial" w:cs="Arial"/>
          <w:color w:val="000000"/>
          <w:sz w:val="17"/>
          <w:szCs w:val="17"/>
          <w:lang w:eastAsia="da-DK"/>
        </w:rPr>
      </w:pPr>
      <w:r>
        <w:rPr>
          <w:rFonts w:ascii="Arial" w:eastAsia="Times New Roman" w:hAnsi="Arial" w:cs="Arial"/>
          <w:noProof/>
          <w:color w:val="0B0080"/>
          <w:sz w:val="17"/>
          <w:szCs w:val="17"/>
          <w:lang w:eastAsia="da-DK"/>
        </w:rPr>
        <w:drawing>
          <wp:inline distT="0" distB="0" distL="0" distR="0">
            <wp:extent cx="146685" cy="103505"/>
            <wp:effectExtent l="0" t="0" r="5715" b="0"/>
            <wp:docPr id="1" name="Billede 1" descr="http://bits.wikimedia.org/static-1.21wmf7/skins/common/images/magnify-clip.png">
              <a:hlinkClick xmlns:a="http://schemas.openxmlformats.org/drawingml/2006/main" r:id="rId3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1wmf7/skins/common/images/magnify-clip.png">
                      <a:hlinkClick r:id="rId31" tooltip="&quot;Enlarg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2A58A2" w:rsidRPr="002A58A2" w:rsidRDefault="002A58A2" w:rsidP="002A58A2">
      <w:pPr>
        <w:shd w:val="clear" w:color="auto" w:fill="F9F9F9"/>
        <w:spacing w:line="336" w:lineRule="atLeast"/>
        <w:rPr>
          <w:rFonts w:ascii="Arial" w:eastAsia="Times New Roman" w:hAnsi="Arial" w:cs="Arial"/>
          <w:color w:val="000000"/>
          <w:sz w:val="17"/>
          <w:szCs w:val="17"/>
          <w:lang w:val="en-US" w:eastAsia="da-DK"/>
        </w:rPr>
      </w:pPr>
      <w:hyperlink r:id="rId34" w:tooltip="Babylonia" w:history="1">
        <w:proofErr w:type="gramStart"/>
        <w:r w:rsidRPr="002A58A2">
          <w:rPr>
            <w:rFonts w:ascii="Arial" w:eastAsia="Times New Roman" w:hAnsi="Arial" w:cs="Arial"/>
            <w:color w:val="0B0080"/>
            <w:sz w:val="17"/>
            <w:szCs w:val="17"/>
            <w:u w:val="single"/>
            <w:lang w:val="en-US" w:eastAsia="da-DK"/>
          </w:rPr>
          <w:t>Babylonia</w:t>
        </w:r>
      </w:hyperlink>
      <w:r w:rsidRPr="002A58A2">
        <w:rPr>
          <w:rFonts w:ascii="Arial" w:eastAsia="Times New Roman" w:hAnsi="Arial" w:cs="Arial"/>
          <w:color w:val="000000"/>
          <w:sz w:val="17"/>
          <w:szCs w:val="17"/>
          <w:lang w:val="en-US" w:eastAsia="da-DK"/>
        </w:rPr>
        <w:t> in the time of </w:t>
      </w:r>
      <w:hyperlink r:id="rId35" w:tooltip="Hammurabi" w:history="1">
        <w:r w:rsidRPr="002A58A2">
          <w:rPr>
            <w:rFonts w:ascii="Arial" w:eastAsia="Times New Roman" w:hAnsi="Arial" w:cs="Arial"/>
            <w:color w:val="0B0080"/>
            <w:sz w:val="17"/>
            <w:szCs w:val="17"/>
            <w:u w:val="single"/>
            <w:lang w:val="en-US" w:eastAsia="da-DK"/>
          </w:rPr>
          <w:t>Hammurabi</w:t>
        </w:r>
      </w:hyperlink>
      <w:r w:rsidRPr="002A58A2">
        <w:rPr>
          <w:rFonts w:ascii="Arial" w:eastAsia="Times New Roman" w:hAnsi="Arial" w:cs="Arial"/>
          <w:color w:val="000000"/>
          <w:sz w:val="17"/>
          <w:szCs w:val="17"/>
          <w:lang w:val="en-US" w:eastAsia="da-DK"/>
        </w:rPr>
        <w:t>.</w:t>
      </w:r>
      <w:proofErr w:type="gramEnd"/>
    </w:p>
    <w:p w:rsidR="002A58A2" w:rsidRPr="002A58A2" w:rsidRDefault="002A58A2" w:rsidP="002A58A2">
      <w:pPr>
        <w:shd w:val="clear" w:color="auto" w:fill="FFFFFF"/>
        <w:spacing w:before="96" w:after="120" w:line="288" w:lineRule="atLeast"/>
        <w:rPr>
          <w:rFonts w:ascii="Arial" w:eastAsia="Times New Roman" w:hAnsi="Arial" w:cs="Arial"/>
          <w:color w:val="000000"/>
          <w:sz w:val="20"/>
          <w:szCs w:val="20"/>
          <w:lang w:val="en-US" w:eastAsia="da-DK"/>
        </w:rPr>
      </w:pPr>
      <w:r w:rsidRPr="002A58A2">
        <w:rPr>
          <w:rFonts w:ascii="Arial" w:eastAsia="Times New Roman" w:hAnsi="Arial" w:cs="Arial"/>
          <w:color w:val="000000"/>
          <w:sz w:val="20"/>
          <w:szCs w:val="20"/>
          <w:lang w:val="en-US" w:eastAsia="da-DK"/>
        </w:rPr>
        <w:t>Late in the 3rd millennium BC, Nippur was conquered and occupied by the Semitic rulers of </w:t>
      </w:r>
      <w:hyperlink r:id="rId36" w:tooltip="Akkadian Empire" w:history="1">
        <w:r w:rsidRPr="002A58A2">
          <w:rPr>
            <w:rFonts w:ascii="Arial" w:eastAsia="Times New Roman" w:hAnsi="Arial" w:cs="Arial"/>
            <w:color w:val="0B0080"/>
            <w:sz w:val="20"/>
            <w:szCs w:val="20"/>
            <w:u w:val="single"/>
            <w:lang w:val="en-US" w:eastAsia="da-DK"/>
          </w:rPr>
          <w:t>Akkad</w:t>
        </w:r>
      </w:hyperlink>
      <w:r w:rsidRPr="002A58A2">
        <w:rPr>
          <w:rFonts w:ascii="Arial" w:eastAsia="Times New Roman" w:hAnsi="Arial" w:cs="Arial"/>
          <w:color w:val="000000"/>
          <w:sz w:val="20"/>
          <w:szCs w:val="20"/>
          <w:lang w:val="en-US" w:eastAsia="da-DK"/>
        </w:rPr>
        <w:t>, or Agade, and numerous votive objects of </w:t>
      </w:r>
      <w:proofErr w:type="spellStart"/>
      <w:r w:rsidRPr="002A58A2">
        <w:rPr>
          <w:rFonts w:ascii="Arial" w:eastAsia="Times New Roman" w:hAnsi="Arial" w:cs="Arial"/>
          <w:color w:val="000000"/>
          <w:sz w:val="20"/>
          <w:szCs w:val="20"/>
          <w:lang w:eastAsia="da-DK"/>
        </w:rPr>
        <w:fldChar w:fldCharType="begin"/>
      </w:r>
      <w:r w:rsidRPr="002A58A2">
        <w:rPr>
          <w:rFonts w:ascii="Arial" w:eastAsia="Times New Roman" w:hAnsi="Arial" w:cs="Arial"/>
          <w:color w:val="000000"/>
          <w:sz w:val="20"/>
          <w:szCs w:val="20"/>
          <w:lang w:val="en-US" w:eastAsia="da-DK"/>
        </w:rPr>
        <w:instrText xml:space="preserve"> HYPERLINK "http://en.wikipedia.org/wiki/Rimush" \o "Rimush" </w:instrText>
      </w:r>
      <w:r w:rsidRPr="002A58A2">
        <w:rPr>
          <w:rFonts w:ascii="Arial" w:eastAsia="Times New Roman" w:hAnsi="Arial" w:cs="Arial"/>
          <w:color w:val="000000"/>
          <w:sz w:val="20"/>
          <w:szCs w:val="20"/>
          <w:lang w:eastAsia="da-DK"/>
        </w:rPr>
        <w:fldChar w:fldCharType="separate"/>
      </w:r>
      <w:r w:rsidRPr="002A58A2">
        <w:rPr>
          <w:rFonts w:ascii="Arial" w:eastAsia="Times New Roman" w:hAnsi="Arial" w:cs="Arial"/>
          <w:color w:val="0B0080"/>
          <w:sz w:val="20"/>
          <w:szCs w:val="20"/>
          <w:u w:val="single"/>
          <w:lang w:val="en-US" w:eastAsia="da-DK"/>
        </w:rPr>
        <w:t>Rimush</w:t>
      </w:r>
      <w:proofErr w:type="spellEnd"/>
      <w:r w:rsidRPr="002A58A2">
        <w:rPr>
          <w:rFonts w:ascii="Arial" w:eastAsia="Times New Roman" w:hAnsi="Arial" w:cs="Arial"/>
          <w:color w:val="000000"/>
          <w:sz w:val="20"/>
          <w:szCs w:val="20"/>
          <w:lang w:eastAsia="da-DK"/>
        </w:rPr>
        <w:fldChar w:fldCharType="end"/>
      </w:r>
      <w:r w:rsidRPr="002A58A2">
        <w:rPr>
          <w:rFonts w:ascii="Arial" w:eastAsia="Times New Roman" w:hAnsi="Arial" w:cs="Arial"/>
          <w:color w:val="000000"/>
          <w:sz w:val="20"/>
          <w:szCs w:val="20"/>
          <w:lang w:val="en-US" w:eastAsia="da-DK"/>
        </w:rPr>
        <w:t>, </w:t>
      </w:r>
      <w:hyperlink r:id="rId37" w:tooltip="Sargon of Akkad" w:history="1">
        <w:r w:rsidRPr="002A58A2">
          <w:rPr>
            <w:rFonts w:ascii="Arial" w:eastAsia="Times New Roman" w:hAnsi="Arial" w:cs="Arial"/>
            <w:color w:val="0B0080"/>
            <w:sz w:val="20"/>
            <w:szCs w:val="20"/>
            <w:u w:val="single"/>
            <w:lang w:val="en-US" w:eastAsia="da-DK"/>
          </w:rPr>
          <w:t>Sargon</w:t>
        </w:r>
      </w:hyperlink>
      <w:r w:rsidRPr="002A58A2">
        <w:rPr>
          <w:rFonts w:ascii="Arial" w:eastAsia="Times New Roman" w:hAnsi="Arial" w:cs="Arial"/>
          <w:color w:val="000000"/>
          <w:sz w:val="20"/>
          <w:szCs w:val="20"/>
          <w:lang w:val="en-US" w:eastAsia="da-DK"/>
        </w:rPr>
        <w:t> and </w:t>
      </w:r>
      <w:proofErr w:type="spellStart"/>
      <w:r w:rsidRPr="002A58A2">
        <w:rPr>
          <w:rFonts w:ascii="Arial" w:eastAsia="Times New Roman" w:hAnsi="Arial" w:cs="Arial"/>
          <w:color w:val="000000"/>
          <w:sz w:val="20"/>
          <w:szCs w:val="20"/>
          <w:lang w:eastAsia="da-DK"/>
        </w:rPr>
        <w:fldChar w:fldCharType="begin"/>
      </w:r>
      <w:r w:rsidRPr="002A58A2">
        <w:rPr>
          <w:rFonts w:ascii="Arial" w:eastAsia="Times New Roman" w:hAnsi="Arial" w:cs="Arial"/>
          <w:color w:val="000000"/>
          <w:sz w:val="20"/>
          <w:szCs w:val="20"/>
          <w:lang w:val="en-US" w:eastAsia="da-DK"/>
        </w:rPr>
        <w:instrText xml:space="preserve"> HYPERLINK "http://en.wikipedia.org/wiki/Naram-Sin_of_Akkad" \o "Naram-Sin of Akkad" </w:instrText>
      </w:r>
      <w:r w:rsidRPr="002A58A2">
        <w:rPr>
          <w:rFonts w:ascii="Arial" w:eastAsia="Times New Roman" w:hAnsi="Arial" w:cs="Arial"/>
          <w:color w:val="000000"/>
          <w:sz w:val="20"/>
          <w:szCs w:val="20"/>
          <w:lang w:eastAsia="da-DK"/>
        </w:rPr>
        <w:fldChar w:fldCharType="separate"/>
      </w:r>
      <w:r w:rsidRPr="002A58A2">
        <w:rPr>
          <w:rFonts w:ascii="Arial" w:eastAsia="Times New Roman" w:hAnsi="Arial" w:cs="Arial"/>
          <w:color w:val="0B0080"/>
          <w:sz w:val="20"/>
          <w:szCs w:val="20"/>
          <w:u w:val="single"/>
          <w:lang w:val="en-US" w:eastAsia="da-DK"/>
        </w:rPr>
        <w:t>Naram-Suen</w:t>
      </w:r>
      <w:proofErr w:type="spellEnd"/>
      <w:r w:rsidRPr="002A58A2">
        <w:rPr>
          <w:rFonts w:ascii="Arial" w:eastAsia="Times New Roman" w:hAnsi="Arial" w:cs="Arial"/>
          <w:color w:val="000000"/>
          <w:sz w:val="20"/>
          <w:szCs w:val="20"/>
          <w:lang w:eastAsia="da-DK"/>
        </w:rPr>
        <w:fldChar w:fldCharType="end"/>
      </w:r>
      <w:r w:rsidRPr="002A58A2">
        <w:rPr>
          <w:rFonts w:ascii="Arial" w:eastAsia="Times New Roman" w:hAnsi="Arial" w:cs="Arial"/>
          <w:color w:val="000000"/>
          <w:sz w:val="20"/>
          <w:szCs w:val="20"/>
          <w:lang w:val="en-US" w:eastAsia="da-DK"/>
        </w:rPr>
        <w:t xml:space="preserve"> testify to the veneration in which they also held this sanctuary. </w:t>
      </w:r>
      <w:proofErr w:type="spellStart"/>
      <w:r w:rsidRPr="002A58A2">
        <w:rPr>
          <w:rFonts w:ascii="Arial" w:eastAsia="Times New Roman" w:hAnsi="Arial" w:cs="Arial"/>
          <w:color w:val="000000"/>
          <w:sz w:val="20"/>
          <w:szCs w:val="20"/>
          <w:lang w:val="en-US" w:eastAsia="da-DK"/>
        </w:rPr>
        <w:t>Naram-Suen</w:t>
      </w:r>
      <w:proofErr w:type="spellEnd"/>
      <w:r w:rsidRPr="002A58A2">
        <w:rPr>
          <w:rFonts w:ascii="Arial" w:eastAsia="Times New Roman" w:hAnsi="Arial" w:cs="Arial"/>
          <w:color w:val="000000"/>
          <w:sz w:val="20"/>
          <w:szCs w:val="20"/>
          <w:lang w:val="en-US" w:eastAsia="da-DK"/>
        </w:rPr>
        <w:t xml:space="preserve"> rebuilt both the temple and the city walls, and in the accumulation of debris now marking the ancient site, his remains are found about half way from the top to the bottom. This </w:t>
      </w:r>
      <w:proofErr w:type="spellStart"/>
      <w:r w:rsidRPr="002A58A2">
        <w:rPr>
          <w:rFonts w:ascii="Arial" w:eastAsia="Times New Roman" w:hAnsi="Arial" w:cs="Arial"/>
          <w:color w:val="000000"/>
          <w:sz w:val="20"/>
          <w:szCs w:val="20"/>
          <w:lang w:val="en-US" w:eastAsia="da-DK"/>
        </w:rPr>
        <w:t>Akkadian</w:t>
      </w:r>
      <w:proofErr w:type="spellEnd"/>
      <w:r w:rsidRPr="002A58A2">
        <w:rPr>
          <w:rFonts w:ascii="Arial" w:eastAsia="Times New Roman" w:hAnsi="Arial" w:cs="Arial"/>
          <w:color w:val="000000"/>
          <w:sz w:val="20"/>
          <w:szCs w:val="20"/>
          <w:lang w:val="en-US" w:eastAsia="da-DK"/>
        </w:rPr>
        <w:t xml:space="preserve"> occupation was succeeded by an occupation during the </w:t>
      </w:r>
      <w:hyperlink r:id="rId38" w:tooltip="Ur-III" w:history="1">
        <w:r w:rsidRPr="002A58A2">
          <w:rPr>
            <w:rFonts w:ascii="Arial" w:eastAsia="Times New Roman" w:hAnsi="Arial" w:cs="Arial"/>
            <w:color w:val="0B0080"/>
            <w:sz w:val="20"/>
            <w:szCs w:val="20"/>
            <w:u w:val="single"/>
            <w:lang w:val="en-US" w:eastAsia="da-DK"/>
          </w:rPr>
          <w:t>third dynasty of Ur</w:t>
        </w:r>
      </w:hyperlink>
      <w:r w:rsidRPr="002A58A2">
        <w:rPr>
          <w:rFonts w:ascii="Arial" w:eastAsia="Times New Roman" w:hAnsi="Arial" w:cs="Arial"/>
          <w:color w:val="000000"/>
          <w:sz w:val="20"/>
          <w:szCs w:val="20"/>
          <w:lang w:val="en-US" w:eastAsia="da-DK"/>
        </w:rPr>
        <w:t>, and the constructions of </w:t>
      </w:r>
      <w:hyperlink r:id="rId39" w:tooltip="Ur-Nammu" w:history="1">
        <w:r w:rsidRPr="002A58A2">
          <w:rPr>
            <w:rFonts w:ascii="Arial" w:eastAsia="Times New Roman" w:hAnsi="Arial" w:cs="Arial"/>
            <w:color w:val="0B0080"/>
            <w:sz w:val="20"/>
            <w:szCs w:val="20"/>
            <w:u w:val="single"/>
            <w:lang w:val="en-US" w:eastAsia="da-DK"/>
          </w:rPr>
          <w:t>Ur-</w:t>
        </w:r>
        <w:proofErr w:type="spellStart"/>
        <w:r w:rsidRPr="002A58A2">
          <w:rPr>
            <w:rFonts w:ascii="Arial" w:eastAsia="Times New Roman" w:hAnsi="Arial" w:cs="Arial"/>
            <w:color w:val="0B0080"/>
            <w:sz w:val="20"/>
            <w:szCs w:val="20"/>
            <w:u w:val="single"/>
            <w:lang w:val="en-US" w:eastAsia="da-DK"/>
          </w:rPr>
          <w:t>Nammu</w:t>
        </w:r>
        <w:proofErr w:type="spellEnd"/>
      </w:hyperlink>
      <w:r w:rsidRPr="002A58A2">
        <w:rPr>
          <w:rFonts w:ascii="Arial" w:eastAsia="Times New Roman" w:hAnsi="Arial" w:cs="Arial"/>
          <w:color w:val="000000"/>
          <w:sz w:val="20"/>
          <w:szCs w:val="20"/>
          <w:lang w:val="en-US" w:eastAsia="da-DK"/>
        </w:rPr>
        <w:t xml:space="preserve">, the great builder of temples, are superimposed immediately upon those of </w:t>
      </w:r>
      <w:proofErr w:type="spellStart"/>
      <w:r w:rsidRPr="002A58A2">
        <w:rPr>
          <w:rFonts w:ascii="Arial" w:eastAsia="Times New Roman" w:hAnsi="Arial" w:cs="Arial"/>
          <w:color w:val="000000"/>
          <w:sz w:val="20"/>
          <w:szCs w:val="20"/>
          <w:lang w:val="en-US" w:eastAsia="da-DK"/>
        </w:rPr>
        <w:t>Naram</w:t>
      </w:r>
      <w:proofErr w:type="spellEnd"/>
      <w:r w:rsidRPr="002A58A2">
        <w:rPr>
          <w:rFonts w:ascii="Arial" w:eastAsia="Times New Roman" w:hAnsi="Arial" w:cs="Arial"/>
          <w:color w:val="000000"/>
          <w:sz w:val="20"/>
          <w:szCs w:val="20"/>
          <w:lang w:val="en-US" w:eastAsia="da-DK"/>
        </w:rPr>
        <w:t>-Sin.</w:t>
      </w:r>
    </w:p>
    <w:p w:rsidR="002A58A2" w:rsidRPr="002A58A2" w:rsidRDefault="002A58A2" w:rsidP="002A58A2">
      <w:pPr>
        <w:shd w:val="clear" w:color="auto" w:fill="FFFFFF"/>
        <w:spacing w:before="96" w:after="120" w:line="288" w:lineRule="atLeast"/>
        <w:rPr>
          <w:rFonts w:ascii="Arial" w:eastAsia="Times New Roman" w:hAnsi="Arial" w:cs="Arial"/>
          <w:color w:val="000000"/>
          <w:sz w:val="20"/>
          <w:szCs w:val="20"/>
          <w:lang w:val="en-US" w:eastAsia="da-DK"/>
        </w:rPr>
      </w:pPr>
      <w:r w:rsidRPr="002A58A2">
        <w:rPr>
          <w:rFonts w:ascii="Arial" w:eastAsia="Times New Roman" w:hAnsi="Arial" w:cs="Arial"/>
          <w:color w:val="000000"/>
          <w:sz w:val="20"/>
          <w:szCs w:val="20"/>
          <w:lang w:val="en-US" w:eastAsia="da-DK"/>
        </w:rPr>
        <w:t>Ur-</w:t>
      </w:r>
      <w:proofErr w:type="spellStart"/>
      <w:r w:rsidRPr="002A58A2">
        <w:rPr>
          <w:rFonts w:ascii="Arial" w:eastAsia="Times New Roman" w:hAnsi="Arial" w:cs="Arial"/>
          <w:color w:val="000000"/>
          <w:sz w:val="20"/>
          <w:szCs w:val="20"/>
          <w:lang w:val="en-US" w:eastAsia="da-DK"/>
        </w:rPr>
        <w:t>Nammu</w:t>
      </w:r>
      <w:proofErr w:type="spellEnd"/>
      <w:r w:rsidRPr="002A58A2">
        <w:rPr>
          <w:rFonts w:ascii="Arial" w:eastAsia="Times New Roman" w:hAnsi="Arial" w:cs="Arial"/>
          <w:color w:val="000000"/>
          <w:sz w:val="20"/>
          <w:szCs w:val="20"/>
          <w:lang w:val="en-US" w:eastAsia="da-DK"/>
        </w:rPr>
        <w:t xml:space="preserve"> gave to the temple its final characteristic form. Partly razing the constructions of his predecessors, he erected a terrace of bricks, some 12 m high, covering a space of about 32,000 m². Near the northwestern edge, towards the western corner, he built a </w:t>
      </w:r>
      <w:hyperlink r:id="rId40" w:tooltip="Ziggurat" w:history="1">
        <w:r w:rsidRPr="002A58A2">
          <w:rPr>
            <w:rFonts w:ascii="Arial" w:eastAsia="Times New Roman" w:hAnsi="Arial" w:cs="Arial"/>
            <w:color w:val="0B0080"/>
            <w:sz w:val="20"/>
            <w:szCs w:val="20"/>
            <w:u w:val="single"/>
            <w:lang w:val="en-US" w:eastAsia="da-DK"/>
          </w:rPr>
          <w:t>ziggurat</w:t>
        </w:r>
      </w:hyperlink>
      <w:r w:rsidRPr="002A58A2">
        <w:rPr>
          <w:rFonts w:ascii="Arial" w:eastAsia="Times New Roman" w:hAnsi="Arial" w:cs="Arial"/>
          <w:color w:val="000000"/>
          <w:sz w:val="20"/>
          <w:szCs w:val="20"/>
          <w:lang w:val="en-US" w:eastAsia="da-DK"/>
        </w:rPr>
        <w:t xml:space="preserve"> of three stages of dry brick, faced with kiln-fired bricks laid in bitumen. On the summit stood, as at Ur and </w:t>
      </w:r>
      <w:proofErr w:type="spellStart"/>
      <w:r w:rsidRPr="002A58A2">
        <w:rPr>
          <w:rFonts w:ascii="Arial" w:eastAsia="Times New Roman" w:hAnsi="Arial" w:cs="Arial"/>
          <w:color w:val="000000"/>
          <w:sz w:val="20"/>
          <w:szCs w:val="20"/>
          <w:lang w:val="en-US" w:eastAsia="da-DK"/>
        </w:rPr>
        <w:t>Eridu</w:t>
      </w:r>
      <w:proofErr w:type="spellEnd"/>
      <w:r w:rsidRPr="002A58A2">
        <w:rPr>
          <w:rFonts w:ascii="Arial" w:eastAsia="Times New Roman" w:hAnsi="Arial" w:cs="Arial"/>
          <w:color w:val="000000"/>
          <w:sz w:val="20"/>
          <w:szCs w:val="20"/>
          <w:lang w:val="en-US" w:eastAsia="da-DK"/>
        </w:rPr>
        <w:t xml:space="preserve">, a small chamber, the special shrine or abode of the god. Access to the stages of the ziggurat, from the court beneath, was by an inclined plane on the south-east side. To the north-east of the ziggurat stood, apparently, the House of </w:t>
      </w:r>
      <w:proofErr w:type="spellStart"/>
      <w:r w:rsidRPr="002A58A2">
        <w:rPr>
          <w:rFonts w:ascii="Arial" w:eastAsia="Times New Roman" w:hAnsi="Arial" w:cs="Arial"/>
          <w:color w:val="000000"/>
          <w:sz w:val="20"/>
          <w:szCs w:val="20"/>
          <w:lang w:val="en-US" w:eastAsia="da-DK"/>
        </w:rPr>
        <w:t>Bel</w:t>
      </w:r>
      <w:proofErr w:type="spellEnd"/>
      <w:r w:rsidRPr="002A58A2">
        <w:rPr>
          <w:rFonts w:ascii="Arial" w:eastAsia="Times New Roman" w:hAnsi="Arial" w:cs="Arial"/>
          <w:color w:val="000000"/>
          <w:sz w:val="20"/>
          <w:szCs w:val="20"/>
          <w:lang w:val="en-US" w:eastAsia="da-DK"/>
        </w:rPr>
        <w:t>, and in the courts below the ziggurat stood various other buildings, shrines, treasure chambers, and the like. The whole structure was oriented with the corners toward the cardinal points of the compass.</w:t>
      </w:r>
    </w:p>
    <w:p w:rsidR="002A58A2" w:rsidRPr="002A58A2" w:rsidRDefault="002A58A2" w:rsidP="002A58A2">
      <w:pPr>
        <w:shd w:val="clear" w:color="auto" w:fill="FFFFFF"/>
        <w:spacing w:before="96" w:after="120" w:line="288" w:lineRule="atLeast"/>
        <w:rPr>
          <w:rFonts w:ascii="Arial" w:eastAsia="Times New Roman" w:hAnsi="Arial" w:cs="Arial"/>
          <w:color w:val="000000"/>
          <w:sz w:val="20"/>
          <w:szCs w:val="20"/>
          <w:lang w:val="en-US" w:eastAsia="da-DK"/>
        </w:rPr>
      </w:pPr>
      <w:r w:rsidRPr="002A58A2">
        <w:rPr>
          <w:rFonts w:ascii="Arial" w:eastAsia="Times New Roman" w:hAnsi="Arial" w:cs="Arial"/>
          <w:color w:val="000000"/>
          <w:sz w:val="20"/>
          <w:szCs w:val="20"/>
          <w:lang w:val="en-US" w:eastAsia="da-DK"/>
        </w:rPr>
        <w:t>Ur-</w:t>
      </w:r>
      <w:proofErr w:type="spellStart"/>
      <w:r w:rsidRPr="002A58A2">
        <w:rPr>
          <w:rFonts w:ascii="Arial" w:eastAsia="Times New Roman" w:hAnsi="Arial" w:cs="Arial"/>
          <w:color w:val="000000"/>
          <w:sz w:val="20"/>
          <w:szCs w:val="20"/>
          <w:lang w:val="en-US" w:eastAsia="da-DK"/>
        </w:rPr>
        <w:t>Nammu</w:t>
      </w:r>
      <w:proofErr w:type="spellEnd"/>
      <w:r w:rsidRPr="002A58A2">
        <w:rPr>
          <w:rFonts w:ascii="Arial" w:eastAsia="Times New Roman" w:hAnsi="Arial" w:cs="Arial"/>
          <w:color w:val="000000"/>
          <w:sz w:val="20"/>
          <w:szCs w:val="20"/>
          <w:lang w:val="en-US" w:eastAsia="da-DK"/>
        </w:rPr>
        <w:t xml:space="preserve"> also rebuilt the walls of the city on the line of </w:t>
      </w:r>
      <w:proofErr w:type="spellStart"/>
      <w:r w:rsidRPr="002A58A2">
        <w:rPr>
          <w:rFonts w:ascii="Arial" w:eastAsia="Times New Roman" w:hAnsi="Arial" w:cs="Arial"/>
          <w:color w:val="000000"/>
          <w:sz w:val="20"/>
          <w:szCs w:val="20"/>
          <w:lang w:val="en-US" w:eastAsia="da-DK"/>
        </w:rPr>
        <w:t>Naram</w:t>
      </w:r>
      <w:proofErr w:type="spellEnd"/>
      <w:r w:rsidRPr="002A58A2">
        <w:rPr>
          <w:rFonts w:ascii="Arial" w:eastAsia="Times New Roman" w:hAnsi="Arial" w:cs="Arial"/>
          <w:color w:val="000000"/>
          <w:sz w:val="20"/>
          <w:szCs w:val="20"/>
          <w:lang w:val="en-US" w:eastAsia="da-DK"/>
        </w:rPr>
        <w:t>-Sin's walls. The restoration of the general features of the temple of this, and the immediately succeeding periods, has been greatly facilitated by the discovery of a sketch map on a fragment of a </w:t>
      </w:r>
      <w:hyperlink r:id="rId41" w:tooltip="Clay tablet" w:history="1">
        <w:r w:rsidRPr="002A58A2">
          <w:rPr>
            <w:rFonts w:ascii="Arial" w:eastAsia="Times New Roman" w:hAnsi="Arial" w:cs="Arial"/>
            <w:color w:val="0B0080"/>
            <w:sz w:val="20"/>
            <w:szCs w:val="20"/>
            <w:u w:val="single"/>
            <w:lang w:val="en-US" w:eastAsia="da-DK"/>
          </w:rPr>
          <w:t>clay tablet</w:t>
        </w:r>
      </w:hyperlink>
      <w:r w:rsidRPr="002A58A2">
        <w:rPr>
          <w:rFonts w:ascii="Arial" w:eastAsia="Times New Roman" w:hAnsi="Arial" w:cs="Arial"/>
          <w:color w:val="000000"/>
          <w:sz w:val="20"/>
          <w:szCs w:val="20"/>
          <w:lang w:val="en-US" w:eastAsia="da-DK"/>
        </w:rPr>
        <w:t xml:space="preserve">. This sketch map represents a quarter of the city to the east of the Shatt-en-Nil canal. This quarter was enclosed within its own walls, a city within a city, forming an irregular square, with sides roughly 820 m long, separated from the other quarters, and from the country to the north and east, by canals on all sides, with broad quays along the walls. A smaller canal divided this quarter of the city itself into two parts. </w:t>
      </w:r>
      <w:proofErr w:type="gramStart"/>
      <w:r w:rsidRPr="002A58A2">
        <w:rPr>
          <w:rFonts w:ascii="Arial" w:eastAsia="Times New Roman" w:hAnsi="Arial" w:cs="Arial"/>
          <w:color w:val="000000"/>
          <w:sz w:val="20"/>
          <w:szCs w:val="20"/>
          <w:lang w:val="en-US" w:eastAsia="da-DK"/>
        </w:rPr>
        <w:t>In the south-eastern part, in the middle of its southeast side, stood the temple, while in the northwest part, along the Shatt-en-Nil, two great storehouses are indicated.</w:t>
      </w:r>
      <w:proofErr w:type="gramEnd"/>
      <w:r w:rsidRPr="002A58A2">
        <w:rPr>
          <w:rFonts w:ascii="Arial" w:eastAsia="Times New Roman" w:hAnsi="Arial" w:cs="Arial"/>
          <w:color w:val="000000"/>
          <w:sz w:val="20"/>
          <w:szCs w:val="20"/>
          <w:lang w:val="en-US" w:eastAsia="da-DK"/>
        </w:rPr>
        <w:t xml:space="preserve"> The temple proper, according to this plan, consisted of an outer and inner court, each covering approximately 8 acres (32,000 m²), surrounded by double walls, with a ziggurat on the north-western edge of the latter.</w:t>
      </w:r>
    </w:p>
    <w:p w:rsidR="002A58A2" w:rsidRPr="002A58A2" w:rsidRDefault="002A58A2" w:rsidP="002A58A2">
      <w:pPr>
        <w:shd w:val="clear" w:color="auto" w:fill="FFFFFF"/>
        <w:spacing w:before="96" w:after="120" w:line="288" w:lineRule="atLeast"/>
        <w:rPr>
          <w:rFonts w:ascii="Arial" w:eastAsia="Times New Roman" w:hAnsi="Arial" w:cs="Arial"/>
          <w:color w:val="000000"/>
          <w:sz w:val="20"/>
          <w:szCs w:val="20"/>
          <w:lang w:val="en-US" w:eastAsia="da-DK"/>
        </w:rPr>
      </w:pPr>
      <w:r w:rsidRPr="002A58A2">
        <w:rPr>
          <w:rFonts w:ascii="Arial" w:eastAsia="Times New Roman" w:hAnsi="Arial" w:cs="Arial"/>
          <w:color w:val="000000"/>
          <w:sz w:val="20"/>
          <w:szCs w:val="20"/>
          <w:lang w:val="en-US" w:eastAsia="da-DK"/>
        </w:rPr>
        <w:t>The temple continued to be built upon or rebuilt by kings of various succeeding dynasties, as shown by bricks and votive objects bearing the inscriptions of the kings of various dynasties of Ur and </w:t>
      </w:r>
      <w:proofErr w:type="spellStart"/>
      <w:r w:rsidRPr="002A58A2">
        <w:rPr>
          <w:rFonts w:ascii="Arial" w:eastAsia="Times New Roman" w:hAnsi="Arial" w:cs="Arial"/>
          <w:color w:val="000000"/>
          <w:sz w:val="20"/>
          <w:szCs w:val="20"/>
          <w:lang w:eastAsia="da-DK"/>
        </w:rPr>
        <w:fldChar w:fldCharType="begin"/>
      </w:r>
      <w:r w:rsidRPr="002A58A2">
        <w:rPr>
          <w:rFonts w:ascii="Arial" w:eastAsia="Times New Roman" w:hAnsi="Arial" w:cs="Arial"/>
          <w:color w:val="000000"/>
          <w:sz w:val="20"/>
          <w:szCs w:val="20"/>
          <w:lang w:val="en-US" w:eastAsia="da-DK"/>
        </w:rPr>
        <w:instrText xml:space="preserve"> HYPERLINK "http://en.wikipedia.org/wiki/Isin" \o "Isin" </w:instrText>
      </w:r>
      <w:r w:rsidRPr="002A58A2">
        <w:rPr>
          <w:rFonts w:ascii="Arial" w:eastAsia="Times New Roman" w:hAnsi="Arial" w:cs="Arial"/>
          <w:color w:val="000000"/>
          <w:sz w:val="20"/>
          <w:szCs w:val="20"/>
          <w:lang w:eastAsia="da-DK"/>
        </w:rPr>
        <w:fldChar w:fldCharType="separate"/>
      </w:r>
      <w:r w:rsidRPr="002A58A2">
        <w:rPr>
          <w:rFonts w:ascii="Arial" w:eastAsia="Times New Roman" w:hAnsi="Arial" w:cs="Arial"/>
          <w:color w:val="0B0080"/>
          <w:sz w:val="20"/>
          <w:szCs w:val="20"/>
          <w:u w:val="single"/>
          <w:lang w:val="en-US" w:eastAsia="da-DK"/>
        </w:rPr>
        <w:t>Isin</w:t>
      </w:r>
      <w:proofErr w:type="spellEnd"/>
      <w:r w:rsidRPr="002A58A2">
        <w:rPr>
          <w:rFonts w:ascii="Arial" w:eastAsia="Times New Roman" w:hAnsi="Arial" w:cs="Arial"/>
          <w:color w:val="000000"/>
          <w:sz w:val="20"/>
          <w:szCs w:val="20"/>
          <w:lang w:eastAsia="da-DK"/>
        </w:rPr>
        <w:fldChar w:fldCharType="end"/>
      </w:r>
      <w:r w:rsidRPr="002A58A2">
        <w:rPr>
          <w:rFonts w:ascii="Arial" w:eastAsia="Times New Roman" w:hAnsi="Arial" w:cs="Arial"/>
          <w:color w:val="000000"/>
          <w:sz w:val="20"/>
          <w:szCs w:val="20"/>
          <w:lang w:val="en-US" w:eastAsia="da-DK"/>
        </w:rPr>
        <w:t xml:space="preserve">. It seems to </w:t>
      </w:r>
      <w:r w:rsidRPr="002A58A2">
        <w:rPr>
          <w:rFonts w:ascii="Arial" w:eastAsia="Times New Roman" w:hAnsi="Arial" w:cs="Arial"/>
          <w:color w:val="000000"/>
          <w:sz w:val="20"/>
          <w:szCs w:val="20"/>
          <w:lang w:val="en-US" w:eastAsia="da-DK"/>
        </w:rPr>
        <w:lastRenderedPageBreak/>
        <w:t>have suffered severely in some manner at or about the time the </w:t>
      </w:r>
      <w:proofErr w:type="spellStart"/>
      <w:r w:rsidRPr="002A58A2">
        <w:rPr>
          <w:rFonts w:ascii="Arial" w:eastAsia="Times New Roman" w:hAnsi="Arial" w:cs="Arial"/>
          <w:color w:val="000000"/>
          <w:sz w:val="20"/>
          <w:szCs w:val="20"/>
          <w:lang w:eastAsia="da-DK"/>
        </w:rPr>
        <w:fldChar w:fldCharType="begin"/>
      </w:r>
      <w:r w:rsidRPr="002A58A2">
        <w:rPr>
          <w:rFonts w:ascii="Arial" w:eastAsia="Times New Roman" w:hAnsi="Arial" w:cs="Arial"/>
          <w:color w:val="000000"/>
          <w:sz w:val="20"/>
          <w:szCs w:val="20"/>
          <w:lang w:val="en-US" w:eastAsia="da-DK"/>
        </w:rPr>
        <w:instrText xml:space="preserve"> HYPERLINK "http://en.wikipedia.org/wiki/Elamites" \o "Elamites" </w:instrText>
      </w:r>
      <w:r w:rsidRPr="002A58A2">
        <w:rPr>
          <w:rFonts w:ascii="Arial" w:eastAsia="Times New Roman" w:hAnsi="Arial" w:cs="Arial"/>
          <w:color w:val="000000"/>
          <w:sz w:val="20"/>
          <w:szCs w:val="20"/>
          <w:lang w:eastAsia="da-DK"/>
        </w:rPr>
        <w:fldChar w:fldCharType="separate"/>
      </w:r>
      <w:r w:rsidRPr="002A58A2">
        <w:rPr>
          <w:rFonts w:ascii="Arial" w:eastAsia="Times New Roman" w:hAnsi="Arial" w:cs="Arial"/>
          <w:color w:val="0B0080"/>
          <w:sz w:val="20"/>
          <w:szCs w:val="20"/>
          <w:u w:val="single"/>
          <w:lang w:val="en-US" w:eastAsia="da-DK"/>
        </w:rPr>
        <w:t>Elamites</w:t>
      </w:r>
      <w:proofErr w:type="spellEnd"/>
      <w:r w:rsidRPr="002A58A2">
        <w:rPr>
          <w:rFonts w:ascii="Arial" w:eastAsia="Times New Roman" w:hAnsi="Arial" w:cs="Arial"/>
          <w:color w:val="000000"/>
          <w:sz w:val="20"/>
          <w:szCs w:val="20"/>
          <w:lang w:eastAsia="da-DK"/>
        </w:rPr>
        <w:fldChar w:fldCharType="end"/>
      </w:r>
      <w:r w:rsidRPr="002A58A2">
        <w:rPr>
          <w:rFonts w:ascii="Arial" w:eastAsia="Times New Roman" w:hAnsi="Arial" w:cs="Arial"/>
          <w:color w:val="000000"/>
          <w:sz w:val="20"/>
          <w:szCs w:val="20"/>
          <w:lang w:val="en-US" w:eastAsia="da-DK"/>
        </w:rPr>
        <w:t xml:space="preserve"> invaded, as shown by broken fragments of statuary, votive vases and the like, from that period. At the same time it seems to have won recognition from the </w:t>
      </w:r>
      <w:proofErr w:type="spellStart"/>
      <w:r w:rsidRPr="002A58A2">
        <w:rPr>
          <w:rFonts w:ascii="Arial" w:eastAsia="Times New Roman" w:hAnsi="Arial" w:cs="Arial"/>
          <w:color w:val="000000"/>
          <w:sz w:val="20"/>
          <w:szCs w:val="20"/>
          <w:lang w:val="en-US" w:eastAsia="da-DK"/>
        </w:rPr>
        <w:t>Elamite</w:t>
      </w:r>
      <w:proofErr w:type="spellEnd"/>
      <w:r w:rsidRPr="002A58A2">
        <w:rPr>
          <w:rFonts w:ascii="Arial" w:eastAsia="Times New Roman" w:hAnsi="Arial" w:cs="Arial"/>
          <w:color w:val="000000"/>
          <w:sz w:val="20"/>
          <w:szCs w:val="20"/>
          <w:lang w:val="en-US" w:eastAsia="da-DK"/>
        </w:rPr>
        <w:t xml:space="preserve"> conquerors, so that </w:t>
      </w:r>
      <w:hyperlink r:id="rId42" w:tooltip="Rim-Sin I" w:history="1">
        <w:r w:rsidRPr="002A58A2">
          <w:rPr>
            <w:rFonts w:ascii="Arial" w:eastAsia="Times New Roman" w:hAnsi="Arial" w:cs="Arial"/>
            <w:color w:val="0B0080"/>
            <w:sz w:val="20"/>
            <w:szCs w:val="20"/>
            <w:u w:val="single"/>
            <w:lang w:val="en-US" w:eastAsia="da-DK"/>
          </w:rPr>
          <w:t>Rim-Sin I</w:t>
        </w:r>
      </w:hyperlink>
      <w:r w:rsidRPr="002A58A2">
        <w:rPr>
          <w:rFonts w:ascii="Arial" w:eastAsia="Times New Roman" w:hAnsi="Arial" w:cs="Arial"/>
          <w:color w:val="000000"/>
          <w:sz w:val="20"/>
          <w:szCs w:val="20"/>
          <w:lang w:val="en-US" w:eastAsia="da-DK"/>
        </w:rPr>
        <w:t xml:space="preserve">, the </w:t>
      </w:r>
      <w:proofErr w:type="spellStart"/>
      <w:r w:rsidRPr="002A58A2">
        <w:rPr>
          <w:rFonts w:ascii="Arial" w:eastAsia="Times New Roman" w:hAnsi="Arial" w:cs="Arial"/>
          <w:color w:val="000000"/>
          <w:sz w:val="20"/>
          <w:szCs w:val="20"/>
          <w:lang w:val="en-US" w:eastAsia="da-DK"/>
        </w:rPr>
        <w:t>Elamite</w:t>
      </w:r>
      <w:proofErr w:type="spellEnd"/>
      <w:r w:rsidRPr="002A58A2">
        <w:rPr>
          <w:rFonts w:ascii="Arial" w:eastAsia="Times New Roman" w:hAnsi="Arial" w:cs="Arial"/>
          <w:color w:val="000000"/>
          <w:sz w:val="20"/>
          <w:szCs w:val="20"/>
          <w:lang w:val="en-US" w:eastAsia="da-DK"/>
        </w:rPr>
        <w:t xml:space="preserve"> king of </w:t>
      </w:r>
      <w:proofErr w:type="spellStart"/>
      <w:r w:rsidRPr="002A58A2">
        <w:rPr>
          <w:rFonts w:ascii="Arial" w:eastAsia="Times New Roman" w:hAnsi="Arial" w:cs="Arial"/>
          <w:color w:val="000000"/>
          <w:sz w:val="20"/>
          <w:szCs w:val="20"/>
          <w:lang w:eastAsia="da-DK"/>
        </w:rPr>
        <w:fldChar w:fldCharType="begin"/>
      </w:r>
      <w:r w:rsidRPr="002A58A2">
        <w:rPr>
          <w:rFonts w:ascii="Arial" w:eastAsia="Times New Roman" w:hAnsi="Arial" w:cs="Arial"/>
          <w:color w:val="000000"/>
          <w:sz w:val="20"/>
          <w:szCs w:val="20"/>
          <w:lang w:val="en-US" w:eastAsia="da-DK"/>
        </w:rPr>
        <w:instrText xml:space="preserve"> HYPERLINK "http://en.wikipedia.org/wiki/Larsa" \o "Larsa" </w:instrText>
      </w:r>
      <w:r w:rsidRPr="002A58A2">
        <w:rPr>
          <w:rFonts w:ascii="Arial" w:eastAsia="Times New Roman" w:hAnsi="Arial" w:cs="Arial"/>
          <w:color w:val="000000"/>
          <w:sz w:val="20"/>
          <w:szCs w:val="20"/>
          <w:lang w:eastAsia="da-DK"/>
        </w:rPr>
        <w:fldChar w:fldCharType="separate"/>
      </w:r>
      <w:r w:rsidRPr="002A58A2">
        <w:rPr>
          <w:rFonts w:ascii="Arial" w:eastAsia="Times New Roman" w:hAnsi="Arial" w:cs="Arial"/>
          <w:color w:val="0B0080"/>
          <w:sz w:val="20"/>
          <w:szCs w:val="20"/>
          <w:u w:val="single"/>
          <w:lang w:val="en-US" w:eastAsia="da-DK"/>
        </w:rPr>
        <w:t>Larsa</w:t>
      </w:r>
      <w:proofErr w:type="spellEnd"/>
      <w:r w:rsidRPr="002A58A2">
        <w:rPr>
          <w:rFonts w:ascii="Arial" w:eastAsia="Times New Roman" w:hAnsi="Arial" w:cs="Arial"/>
          <w:color w:val="000000"/>
          <w:sz w:val="20"/>
          <w:szCs w:val="20"/>
          <w:lang w:eastAsia="da-DK"/>
        </w:rPr>
        <w:fldChar w:fldCharType="end"/>
      </w:r>
      <w:r w:rsidRPr="002A58A2">
        <w:rPr>
          <w:rFonts w:ascii="Arial" w:eastAsia="Times New Roman" w:hAnsi="Arial" w:cs="Arial"/>
          <w:color w:val="000000"/>
          <w:sz w:val="20"/>
          <w:szCs w:val="20"/>
          <w:lang w:val="en-US" w:eastAsia="da-DK"/>
        </w:rPr>
        <w:t>, styles himself "shepherd of the land of Nippur." With the establishment of the Babylonian empire, under </w:t>
      </w:r>
      <w:hyperlink r:id="rId43" w:tooltip="Hammurabi" w:history="1">
        <w:r w:rsidRPr="002A58A2">
          <w:rPr>
            <w:rFonts w:ascii="Arial" w:eastAsia="Times New Roman" w:hAnsi="Arial" w:cs="Arial"/>
            <w:color w:val="0B0080"/>
            <w:sz w:val="20"/>
            <w:szCs w:val="20"/>
            <w:u w:val="single"/>
            <w:lang w:val="en-US" w:eastAsia="da-DK"/>
          </w:rPr>
          <w:t>Hammurabi</w:t>
        </w:r>
      </w:hyperlink>
      <w:r w:rsidRPr="002A58A2">
        <w:rPr>
          <w:rFonts w:ascii="Arial" w:eastAsia="Times New Roman" w:hAnsi="Arial" w:cs="Arial"/>
          <w:color w:val="000000"/>
          <w:sz w:val="20"/>
          <w:szCs w:val="20"/>
          <w:lang w:val="en-US" w:eastAsia="da-DK"/>
        </w:rPr>
        <w:t xml:space="preserve">, early in the 2nd millennium BC, the religious as well as the political </w:t>
      </w:r>
      <w:proofErr w:type="spellStart"/>
      <w:r w:rsidRPr="002A58A2">
        <w:rPr>
          <w:rFonts w:ascii="Arial" w:eastAsia="Times New Roman" w:hAnsi="Arial" w:cs="Arial"/>
          <w:color w:val="000000"/>
          <w:sz w:val="20"/>
          <w:szCs w:val="20"/>
          <w:lang w:val="en-US" w:eastAsia="da-DK"/>
        </w:rPr>
        <w:t>centre</w:t>
      </w:r>
      <w:proofErr w:type="spellEnd"/>
      <w:r w:rsidRPr="002A58A2">
        <w:rPr>
          <w:rFonts w:ascii="Arial" w:eastAsia="Times New Roman" w:hAnsi="Arial" w:cs="Arial"/>
          <w:color w:val="000000"/>
          <w:sz w:val="20"/>
          <w:szCs w:val="20"/>
          <w:lang w:val="en-US" w:eastAsia="da-DK"/>
        </w:rPr>
        <w:t xml:space="preserve"> of influence was transferred to Babylon, </w:t>
      </w:r>
      <w:proofErr w:type="spellStart"/>
      <w:r w:rsidRPr="002A58A2">
        <w:rPr>
          <w:rFonts w:ascii="Arial" w:eastAsia="Times New Roman" w:hAnsi="Arial" w:cs="Arial"/>
          <w:color w:val="000000"/>
          <w:sz w:val="20"/>
          <w:szCs w:val="20"/>
          <w:lang w:eastAsia="da-DK"/>
        </w:rPr>
        <w:fldChar w:fldCharType="begin"/>
      </w:r>
      <w:r w:rsidRPr="002A58A2">
        <w:rPr>
          <w:rFonts w:ascii="Arial" w:eastAsia="Times New Roman" w:hAnsi="Arial" w:cs="Arial"/>
          <w:color w:val="000000"/>
          <w:sz w:val="20"/>
          <w:szCs w:val="20"/>
          <w:lang w:val="en-US" w:eastAsia="da-DK"/>
        </w:rPr>
        <w:instrText xml:space="preserve"> HYPERLINK "http://en.wikipedia.org/wiki/Marduk" \o "Marduk" </w:instrText>
      </w:r>
      <w:r w:rsidRPr="002A58A2">
        <w:rPr>
          <w:rFonts w:ascii="Arial" w:eastAsia="Times New Roman" w:hAnsi="Arial" w:cs="Arial"/>
          <w:color w:val="000000"/>
          <w:sz w:val="20"/>
          <w:szCs w:val="20"/>
          <w:lang w:eastAsia="da-DK"/>
        </w:rPr>
        <w:fldChar w:fldCharType="separate"/>
      </w:r>
      <w:r w:rsidRPr="002A58A2">
        <w:rPr>
          <w:rFonts w:ascii="Arial" w:eastAsia="Times New Roman" w:hAnsi="Arial" w:cs="Arial"/>
          <w:color w:val="0B0080"/>
          <w:sz w:val="20"/>
          <w:szCs w:val="20"/>
          <w:u w:val="single"/>
          <w:lang w:val="en-US" w:eastAsia="da-DK"/>
        </w:rPr>
        <w:t>Marduk</w:t>
      </w:r>
      <w:proofErr w:type="spellEnd"/>
      <w:r w:rsidRPr="002A58A2">
        <w:rPr>
          <w:rFonts w:ascii="Arial" w:eastAsia="Times New Roman" w:hAnsi="Arial" w:cs="Arial"/>
          <w:color w:val="000000"/>
          <w:sz w:val="20"/>
          <w:szCs w:val="20"/>
          <w:lang w:eastAsia="da-DK"/>
        </w:rPr>
        <w:fldChar w:fldCharType="end"/>
      </w:r>
      <w:r w:rsidRPr="002A58A2">
        <w:rPr>
          <w:rFonts w:ascii="Arial" w:eastAsia="Times New Roman" w:hAnsi="Arial" w:cs="Arial"/>
          <w:color w:val="000000"/>
          <w:sz w:val="20"/>
          <w:szCs w:val="20"/>
          <w:lang w:val="en-US" w:eastAsia="da-DK"/>
        </w:rPr>
        <w:t xml:space="preserve"> became lord of the pantheon, many of </w:t>
      </w:r>
      <w:proofErr w:type="spellStart"/>
      <w:r w:rsidRPr="002A58A2">
        <w:rPr>
          <w:rFonts w:ascii="Arial" w:eastAsia="Times New Roman" w:hAnsi="Arial" w:cs="Arial"/>
          <w:color w:val="000000"/>
          <w:sz w:val="20"/>
          <w:szCs w:val="20"/>
          <w:lang w:val="en-US" w:eastAsia="da-DK"/>
        </w:rPr>
        <w:t>Enlil's</w:t>
      </w:r>
      <w:proofErr w:type="spellEnd"/>
      <w:r w:rsidRPr="002A58A2">
        <w:rPr>
          <w:rFonts w:ascii="Arial" w:eastAsia="Times New Roman" w:hAnsi="Arial" w:cs="Arial"/>
          <w:color w:val="000000"/>
          <w:sz w:val="20"/>
          <w:szCs w:val="20"/>
          <w:lang w:val="en-US" w:eastAsia="da-DK"/>
        </w:rPr>
        <w:t xml:space="preserve"> attributes were transferred to him, and </w:t>
      </w:r>
      <w:proofErr w:type="spellStart"/>
      <w:r w:rsidRPr="002A58A2">
        <w:rPr>
          <w:rFonts w:ascii="Arial" w:eastAsia="Times New Roman" w:hAnsi="Arial" w:cs="Arial"/>
          <w:color w:val="000000"/>
          <w:sz w:val="20"/>
          <w:szCs w:val="20"/>
          <w:lang w:val="en-US" w:eastAsia="da-DK"/>
        </w:rPr>
        <w:t>Ekur</w:t>
      </w:r>
      <w:proofErr w:type="spellEnd"/>
      <w:r w:rsidRPr="002A58A2">
        <w:rPr>
          <w:rFonts w:ascii="Arial" w:eastAsia="Times New Roman" w:hAnsi="Arial" w:cs="Arial"/>
          <w:color w:val="000000"/>
          <w:sz w:val="20"/>
          <w:szCs w:val="20"/>
          <w:lang w:val="en-US" w:eastAsia="da-DK"/>
        </w:rPr>
        <w:t xml:space="preserve">, </w:t>
      </w:r>
      <w:proofErr w:type="spellStart"/>
      <w:r w:rsidRPr="002A58A2">
        <w:rPr>
          <w:rFonts w:ascii="Arial" w:eastAsia="Times New Roman" w:hAnsi="Arial" w:cs="Arial"/>
          <w:color w:val="000000"/>
          <w:sz w:val="20"/>
          <w:szCs w:val="20"/>
          <w:lang w:val="en-US" w:eastAsia="da-DK"/>
        </w:rPr>
        <w:t>Enlil's</w:t>
      </w:r>
      <w:proofErr w:type="spellEnd"/>
      <w:r w:rsidRPr="002A58A2">
        <w:rPr>
          <w:rFonts w:ascii="Arial" w:eastAsia="Times New Roman" w:hAnsi="Arial" w:cs="Arial"/>
          <w:color w:val="000000"/>
          <w:sz w:val="20"/>
          <w:szCs w:val="20"/>
          <w:lang w:val="en-US" w:eastAsia="da-DK"/>
        </w:rPr>
        <w:t xml:space="preserve"> temple, was to some extent neglected.</w:t>
      </w:r>
    </w:p>
    <w:p w:rsidR="002A58A2" w:rsidRPr="002A58A2" w:rsidRDefault="002A58A2" w:rsidP="002A58A2">
      <w:pPr>
        <w:shd w:val="clear" w:color="auto" w:fill="FFFFFF"/>
        <w:spacing w:after="72" w:line="288" w:lineRule="atLeast"/>
        <w:outlineLvl w:val="2"/>
        <w:rPr>
          <w:rFonts w:ascii="Arial" w:eastAsia="Times New Roman" w:hAnsi="Arial" w:cs="Arial"/>
          <w:b/>
          <w:bCs/>
          <w:color w:val="000000"/>
          <w:sz w:val="26"/>
          <w:szCs w:val="26"/>
          <w:lang w:val="en-US" w:eastAsia="da-DK"/>
        </w:rPr>
      </w:pPr>
      <w:r w:rsidRPr="002A58A2">
        <w:rPr>
          <w:rFonts w:ascii="Arial" w:eastAsia="Times New Roman" w:hAnsi="Arial" w:cs="Arial"/>
          <w:b/>
          <w:bCs/>
          <w:color w:val="000000"/>
          <w:sz w:val="26"/>
          <w:szCs w:val="26"/>
          <w:lang w:val="en-US" w:eastAsia="da-DK"/>
        </w:rPr>
        <w:t>Later history</w:t>
      </w:r>
    </w:p>
    <w:p w:rsidR="002A58A2" w:rsidRPr="002A58A2" w:rsidRDefault="002A58A2" w:rsidP="002A58A2">
      <w:pPr>
        <w:shd w:val="clear" w:color="auto" w:fill="FFFFFF"/>
        <w:spacing w:before="96" w:after="120" w:line="288" w:lineRule="atLeast"/>
        <w:rPr>
          <w:rFonts w:ascii="Arial" w:eastAsia="Times New Roman" w:hAnsi="Arial" w:cs="Arial"/>
          <w:color w:val="000000"/>
          <w:sz w:val="20"/>
          <w:szCs w:val="20"/>
          <w:lang w:val="en-US" w:eastAsia="da-DK"/>
        </w:rPr>
      </w:pPr>
      <w:r w:rsidRPr="002A58A2">
        <w:rPr>
          <w:rFonts w:ascii="Arial" w:eastAsia="Times New Roman" w:hAnsi="Arial" w:cs="Arial"/>
          <w:color w:val="000000"/>
          <w:sz w:val="20"/>
          <w:szCs w:val="20"/>
          <w:lang w:val="en-US" w:eastAsia="da-DK"/>
        </w:rPr>
        <w:t>Under the succeeding </w:t>
      </w:r>
      <w:proofErr w:type="spellStart"/>
      <w:r w:rsidRPr="002A58A2">
        <w:rPr>
          <w:rFonts w:ascii="Arial" w:eastAsia="Times New Roman" w:hAnsi="Arial" w:cs="Arial"/>
          <w:color w:val="000000"/>
          <w:sz w:val="20"/>
          <w:szCs w:val="20"/>
          <w:lang w:eastAsia="da-DK"/>
        </w:rPr>
        <w:fldChar w:fldCharType="begin"/>
      </w:r>
      <w:r w:rsidRPr="002A58A2">
        <w:rPr>
          <w:rFonts w:ascii="Arial" w:eastAsia="Times New Roman" w:hAnsi="Arial" w:cs="Arial"/>
          <w:color w:val="000000"/>
          <w:sz w:val="20"/>
          <w:szCs w:val="20"/>
          <w:lang w:val="en-US" w:eastAsia="da-DK"/>
        </w:rPr>
        <w:instrText xml:space="preserve"> HYPERLINK "http://en.wikipedia.org/wiki/Kassites" \o "Kassites" </w:instrText>
      </w:r>
      <w:r w:rsidRPr="002A58A2">
        <w:rPr>
          <w:rFonts w:ascii="Arial" w:eastAsia="Times New Roman" w:hAnsi="Arial" w:cs="Arial"/>
          <w:color w:val="000000"/>
          <w:sz w:val="20"/>
          <w:szCs w:val="20"/>
          <w:lang w:eastAsia="da-DK"/>
        </w:rPr>
        <w:fldChar w:fldCharType="separate"/>
      </w:r>
      <w:r w:rsidRPr="002A58A2">
        <w:rPr>
          <w:rFonts w:ascii="Arial" w:eastAsia="Times New Roman" w:hAnsi="Arial" w:cs="Arial"/>
          <w:color w:val="0B0080"/>
          <w:sz w:val="20"/>
          <w:szCs w:val="20"/>
          <w:u w:val="single"/>
          <w:lang w:val="en-US" w:eastAsia="da-DK"/>
        </w:rPr>
        <w:t>Kassite</w:t>
      </w:r>
      <w:proofErr w:type="spellEnd"/>
      <w:r w:rsidRPr="002A58A2">
        <w:rPr>
          <w:rFonts w:ascii="Arial" w:eastAsia="Times New Roman" w:hAnsi="Arial" w:cs="Arial"/>
          <w:color w:val="000000"/>
          <w:sz w:val="20"/>
          <w:szCs w:val="20"/>
          <w:lang w:eastAsia="da-DK"/>
        </w:rPr>
        <w:fldChar w:fldCharType="end"/>
      </w:r>
      <w:r w:rsidRPr="002A58A2">
        <w:rPr>
          <w:rFonts w:ascii="Arial" w:eastAsia="Times New Roman" w:hAnsi="Arial" w:cs="Arial"/>
          <w:color w:val="000000"/>
          <w:sz w:val="20"/>
          <w:szCs w:val="20"/>
          <w:lang w:val="en-US" w:eastAsia="da-DK"/>
        </w:rPr>
        <w:t xml:space="preserve"> dynasty, shortly after the middle of the 2nd millennium, </w:t>
      </w:r>
      <w:proofErr w:type="spellStart"/>
      <w:r w:rsidRPr="002A58A2">
        <w:rPr>
          <w:rFonts w:ascii="Arial" w:eastAsia="Times New Roman" w:hAnsi="Arial" w:cs="Arial"/>
          <w:color w:val="000000"/>
          <w:sz w:val="20"/>
          <w:szCs w:val="20"/>
          <w:lang w:val="en-US" w:eastAsia="da-DK"/>
        </w:rPr>
        <w:t>Ekur</w:t>
      </w:r>
      <w:proofErr w:type="spellEnd"/>
      <w:r w:rsidRPr="002A58A2">
        <w:rPr>
          <w:rFonts w:ascii="Arial" w:eastAsia="Times New Roman" w:hAnsi="Arial" w:cs="Arial"/>
          <w:color w:val="000000"/>
          <w:sz w:val="20"/>
          <w:szCs w:val="20"/>
          <w:lang w:val="en-US" w:eastAsia="da-DK"/>
        </w:rPr>
        <w:t xml:space="preserve"> was restored once more to its former </w:t>
      </w:r>
      <w:proofErr w:type="spellStart"/>
      <w:r w:rsidRPr="002A58A2">
        <w:rPr>
          <w:rFonts w:ascii="Arial" w:eastAsia="Times New Roman" w:hAnsi="Arial" w:cs="Arial"/>
          <w:color w:val="000000"/>
          <w:sz w:val="20"/>
          <w:szCs w:val="20"/>
          <w:lang w:val="en-US" w:eastAsia="da-DK"/>
        </w:rPr>
        <w:t>splendour</w:t>
      </w:r>
      <w:proofErr w:type="spellEnd"/>
      <w:r w:rsidRPr="002A58A2">
        <w:rPr>
          <w:rFonts w:ascii="Arial" w:eastAsia="Times New Roman" w:hAnsi="Arial" w:cs="Arial"/>
          <w:color w:val="000000"/>
          <w:sz w:val="20"/>
          <w:szCs w:val="20"/>
          <w:lang w:val="en-US" w:eastAsia="da-DK"/>
        </w:rPr>
        <w:t>, several monarchs of that dynasty built upon and adorned it, and thousands of inscriptions, dating from the time of those rulers, have been discovered in its archives. After the middle of the 12th century BC follows another long period of comparative neglect, but with the conquest of Babylonia by the Assyrian king </w:t>
      </w:r>
      <w:hyperlink r:id="rId44" w:tooltip="Sargon II" w:history="1">
        <w:r w:rsidRPr="002A58A2">
          <w:rPr>
            <w:rFonts w:ascii="Arial" w:eastAsia="Times New Roman" w:hAnsi="Arial" w:cs="Arial"/>
            <w:color w:val="0B0080"/>
            <w:sz w:val="20"/>
            <w:szCs w:val="20"/>
            <w:u w:val="single"/>
            <w:lang w:val="en-US" w:eastAsia="da-DK"/>
          </w:rPr>
          <w:t>Sargon II</w:t>
        </w:r>
      </w:hyperlink>
      <w:r w:rsidRPr="002A58A2">
        <w:rPr>
          <w:rFonts w:ascii="Arial" w:eastAsia="Times New Roman" w:hAnsi="Arial" w:cs="Arial"/>
          <w:color w:val="000000"/>
          <w:sz w:val="20"/>
          <w:szCs w:val="20"/>
          <w:lang w:val="en-US" w:eastAsia="da-DK"/>
        </w:rPr>
        <w:t>, at the close of the 8th century BC, we meet again with building inscriptions, and under </w:t>
      </w:r>
      <w:hyperlink r:id="rId45" w:tooltip="Ashurbanipal" w:history="1">
        <w:r w:rsidRPr="002A58A2">
          <w:rPr>
            <w:rFonts w:ascii="Arial" w:eastAsia="Times New Roman" w:hAnsi="Arial" w:cs="Arial"/>
            <w:color w:val="0B0080"/>
            <w:sz w:val="20"/>
            <w:szCs w:val="20"/>
            <w:u w:val="single"/>
            <w:lang w:val="en-US" w:eastAsia="da-DK"/>
          </w:rPr>
          <w:t>Ashurbanipal</w:t>
        </w:r>
      </w:hyperlink>
      <w:r w:rsidRPr="002A58A2">
        <w:rPr>
          <w:rFonts w:ascii="Arial" w:eastAsia="Times New Roman" w:hAnsi="Arial" w:cs="Arial"/>
          <w:color w:val="000000"/>
          <w:sz w:val="20"/>
          <w:szCs w:val="20"/>
          <w:lang w:val="en-US" w:eastAsia="da-DK"/>
        </w:rPr>
        <w:t xml:space="preserve">, about the middle of the 7th century BC, we find </w:t>
      </w:r>
      <w:proofErr w:type="spellStart"/>
      <w:r w:rsidRPr="002A58A2">
        <w:rPr>
          <w:rFonts w:ascii="Arial" w:eastAsia="Times New Roman" w:hAnsi="Arial" w:cs="Arial"/>
          <w:color w:val="000000"/>
          <w:sz w:val="20"/>
          <w:szCs w:val="20"/>
          <w:lang w:val="en-US" w:eastAsia="da-DK"/>
        </w:rPr>
        <w:t>Ekur</w:t>
      </w:r>
      <w:proofErr w:type="spellEnd"/>
      <w:r w:rsidRPr="002A58A2">
        <w:rPr>
          <w:rFonts w:ascii="Arial" w:eastAsia="Times New Roman" w:hAnsi="Arial" w:cs="Arial"/>
          <w:color w:val="000000"/>
          <w:sz w:val="20"/>
          <w:szCs w:val="20"/>
          <w:lang w:val="en-US" w:eastAsia="da-DK"/>
        </w:rPr>
        <w:t xml:space="preserve"> restored with a </w:t>
      </w:r>
      <w:proofErr w:type="spellStart"/>
      <w:r w:rsidRPr="002A58A2">
        <w:rPr>
          <w:rFonts w:ascii="Arial" w:eastAsia="Times New Roman" w:hAnsi="Arial" w:cs="Arial"/>
          <w:color w:val="000000"/>
          <w:sz w:val="20"/>
          <w:szCs w:val="20"/>
          <w:lang w:val="en-US" w:eastAsia="da-DK"/>
        </w:rPr>
        <w:t>splendour</w:t>
      </w:r>
      <w:proofErr w:type="spellEnd"/>
      <w:r w:rsidRPr="002A58A2">
        <w:rPr>
          <w:rFonts w:ascii="Arial" w:eastAsia="Times New Roman" w:hAnsi="Arial" w:cs="Arial"/>
          <w:color w:val="000000"/>
          <w:sz w:val="20"/>
          <w:szCs w:val="20"/>
          <w:lang w:val="en-US" w:eastAsia="da-DK"/>
        </w:rPr>
        <w:t xml:space="preserve"> greater than ever before, the ziggurat of that period being 58 by 39 m. After the fall of the </w:t>
      </w:r>
      <w:hyperlink r:id="rId46" w:tooltip="Neo Assyrian Empire" w:history="1">
        <w:r w:rsidRPr="002A58A2">
          <w:rPr>
            <w:rFonts w:ascii="Arial" w:eastAsia="Times New Roman" w:hAnsi="Arial" w:cs="Arial"/>
            <w:color w:val="0B0080"/>
            <w:sz w:val="20"/>
            <w:szCs w:val="20"/>
            <w:u w:val="single"/>
            <w:lang w:val="en-US" w:eastAsia="da-DK"/>
          </w:rPr>
          <w:t>Neo Assyrian Empire</w:t>
        </w:r>
      </w:hyperlink>
      <w:r w:rsidRPr="002A58A2">
        <w:rPr>
          <w:rFonts w:ascii="Arial" w:eastAsia="Times New Roman" w:hAnsi="Arial" w:cs="Arial"/>
          <w:color w:val="000000"/>
          <w:sz w:val="20"/>
          <w:szCs w:val="20"/>
          <w:lang w:val="en-US" w:eastAsia="da-DK"/>
        </w:rPr>
        <w:t> </w:t>
      </w:r>
      <w:proofErr w:type="spellStart"/>
      <w:r w:rsidRPr="002A58A2">
        <w:rPr>
          <w:rFonts w:ascii="Arial" w:eastAsia="Times New Roman" w:hAnsi="Arial" w:cs="Arial"/>
          <w:color w:val="000000"/>
          <w:sz w:val="20"/>
          <w:szCs w:val="20"/>
          <w:lang w:val="en-US" w:eastAsia="da-DK"/>
        </w:rPr>
        <w:t>Ekur</w:t>
      </w:r>
      <w:proofErr w:type="spellEnd"/>
      <w:r w:rsidRPr="002A58A2">
        <w:rPr>
          <w:rFonts w:ascii="Arial" w:eastAsia="Times New Roman" w:hAnsi="Arial" w:cs="Arial"/>
          <w:color w:val="000000"/>
          <w:sz w:val="20"/>
          <w:szCs w:val="20"/>
          <w:lang w:val="en-US" w:eastAsia="da-DK"/>
        </w:rPr>
        <w:t xml:space="preserve"> appears to have gradually fallen into decay, until finally, in the </w:t>
      </w:r>
      <w:hyperlink r:id="rId47" w:tooltip="Seleucid" w:history="1">
        <w:r w:rsidRPr="002A58A2">
          <w:rPr>
            <w:rFonts w:ascii="Arial" w:eastAsia="Times New Roman" w:hAnsi="Arial" w:cs="Arial"/>
            <w:color w:val="0B0080"/>
            <w:sz w:val="20"/>
            <w:szCs w:val="20"/>
            <w:u w:val="single"/>
            <w:lang w:val="en-US" w:eastAsia="da-DK"/>
          </w:rPr>
          <w:t>Seleucid</w:t>
        </w:r>
      </w:hyperlink>
      <w:r w:rsidRPr="002A58A2">
        <w:rPr>
          <w:rFonts w:ascii="Arial" w:eastAsia="Times New Roman" w:hAnsi="Arial" w:cs="Arial"/>
          <w:color w:val="000000"/>
          <w:sz w:val="20"/>
          <w:szCs w:val="20"/>
          <w:lang w:val="en-US" w:eastAsia="da-DK"/>
        </w:rPr>
        <w:t> period, the ancient temple was turned into a fortress. Huge walls were erected at the edges of the ancient terrace, the courts of the temple were filled with houses and streets, and the ziggurat itself was curiously built over in a cruciform shape, and converted into an acropolis for the fortress. This fortress was occupied and further built upon until the close of the </w:t>
      </w:r>
      <w:hyperlink r:id="rId48" w:tooltip="Parthia" w:history="1">
        <w:r w:rsidRPr="002A58A2">
          <w:rPr>
            <w:rFonts w:ascii="Arial" w:eastAsia="Times New Roman" w:hAnsi="Arial" w:cs="Arial"/>
            <w:color w:val="0B0080"/>
            <w:sz w:val="20"/>
            <w:szCs w:val="20"/>
            <w:u w:val="single"/>
            <w:lang w:val="en-US" w:eastAsia="da-DK"/>
          </w:rPr>
          <w:t>Parthian</w:t>
        </w:r>
      </w:hyperlink>
      <w:r w:rsidRPr="002A58A2">
        <w:rPr>
          <w:rFonts w:ascii="Arial" w:eastAsia="Times New Roman" w:hAnsi="Arial" w:cs="Arial"/>
          <w:color w:val="000000"/>
          <w:sz w:val="20"/>
          <w:szCs w:val="20"/>
          <w:lang w:val="en-US" w:eastAsia="da-DK"/>
        </w:rPr>
        <w:t> period, about AD 250; but under the succeeding rule of the </w:t>
      </w:r>
      <w:proofErr w:type="spellStart"/>
      <w:r w:rsidRPr="002A58A2">
        <w:rPr>
          <w:rFonts w:ascii="Arial" w:eastAsia="Times New Roman" w:hAnsi="Arial" w:cs="Arial"/>
          <w:color w:val="000000"/>
          <w:sz w:val="20"/>
          <w:szCs w:val="20"/>
          <w:lang w:eastAsia="da-DK"/>
        </w:rPr>
        <w:fldChar w:fldCharType="begin"/>
      </w:r>
      <w:r w:rsidRPr="002A58A2">
        <w:rPr>
          <w:rFonts w:ascii="Arial" w:eastAsia="Times New Roman" w:hAnsi="Arial" w:cs="Arial"/>
          <w:color w:val="000000"/>
          <w:sz w:val="20"/>
          <w:szCs w:val="20"/>
          <w:lang w:val="en-US" w:eastAsia="da-DK"/>
        </w:rPr>
        <w:instrText xml:space="preserve"> HYPERLINK "http://en.wikipedia.org/wiki/Sassanid_dynasty" \o "Sassanid dynasty" </w:instrText>
      </w:r>
      <w:r w:rsidRPr="002A58A2">
        <w:rPr>
          <w:rFonts w:ascii="Arial" w:eastAsia="Times New Roman" w:hAnsi="Arial" w:cs="Arial"/>
          <w:color w:val="000000"/>
          <w:sz w:val="20"/>
          <w:szCs w:val="20"/>
          <w:lang w:eastAsia="da-DK"/>
        </w:rPr>
        <w:fldChar w:fldCharType="separate"/>
      </w:r>
      <w:r w:rsidRPr="002A58A2">
        <w:rPr>
          <w:rFonts w:ascii="Arial" w:eastAsia="Times New Roman" w:hAnsi="Arial" w:cs="Arial"/>
          <w:color w:val="0B0080"/>
          <w:sz w:val="20"/>
          <w:szCs w:val="20"/>
          <w:u w:val="single"/>
          <w:lang w:val="en-US" w:eastAsia="da-DK"/>
        </w:rPr>
        <w:t>Sassanids</w:t>
      </w:r>
      <w:proofErr w:type="spellEnd"/>
      <w:r w:rsidRPr="002A58A2">
        <w:rPr>
          <w:rFonts w:ascii="Arial" w:eastAsia="Times New Roman" w:hAnsi="Arial" w:cs="Arial"/>
          <w:color w:val="000000"/>
          <w:sz w:val="20"/>
          <w:szCs w:val="20"/>
          <w:lang w:eastAsia="da-DK"/>
        </w:rPr>
        <w:fldChar w:fldCharType="end"/>
      </w:r>
      <w:r w:rsidRPr="002A58A2">
        <w:rPr>
          <w:rFonts w:ascii="Arial" w:eastAsia="Times New Roman" w:hAnsi="Arial" w:cs="Arial"/>
          <w:color w:val="000000"/>
          <w:sz w:val="20"/>
          <w:szCs w:val="20"/>
          <w:lang w:val="en-US" w:eastAsia="da-DK"/>
        </w:rPr>
        <w:t> it in its turn fell into decay, and the ancient sanctuary became, to a considerable extent, a mere place of sepulture, only a small village of mud huts huddled about the ancient ziggurat continuing to be inhabited. It appears that the city was the seat of an </w:t>
      </w:r>
      <w:hyperlink r:id="rId49" w:tooltip="Assyrian people" w:history="1">
        <w:r w:rsidRPr="002A58A2">
          <w:rPr>
            <w:rFonts w:ascii="Arial" w:eastAsia="Times New Roman" w:hAnsi="Arial" w:cs="Arial"/>
            <w:color w:val="0B0080"/>
            <w:sz w:val="20"/>
            <w:szCs w:val="20"/>
            <w:u w:val="single"/>
            <w:lang w:val="en-US" w:eastAsia="da-DK"/>
          </w:rPr>
          <w:t>Assyrian</w:t>
        </w:r>
      </w:hyperlink>
      <w:r w:rsidRPr="002A58A2">
        <w:rPr>
          <w:rFonts w:ascii="Arial" w:eastAsia="Times New Roman" w:hAnsi="Arial" w:cs="Arial"/>
          <w:color w:val="000000"/>
          <w:sz w:val="20"/>
          <w:szCs w:val="20"/>
          <w:lang w:val="en-US" w:eastAsia="da-DK"/>
        </w:rPr>
        <w:t> </w:t>
      </w:r>
      <w:hyperlink r:id="rId50" w:tooltip="Church of the East" w:history="1">
        <w:r w:rsidRPr="002A58A2">
          <w:rPr>
            <w:rFonts w:ascii="Arial" w:eastAsia="Times New Roman" w:hAnsi="Arial" w:cs="Arial"/>
            <w:color w:val="0B0080"/>
            <w:sz w:val="20"/>
            <w:szCs w:val="20"/>
            <w:u w:val="single"/>
            <w:lang w:val="en-US" w:eastAsia="da-DK"/>
          </w:rPr>
          <w:t>Church of the East</w:t>
        </w:r>
      </w:hyperlink>
      <w:r w:rsidRPr="002A58A2">
        <w:rPr>
          <w:rFonts w:ascii="Arial" w:eastAsia="Times New Roman" w:hAnsi="Arial" w:cs="Arial"/>
          <w:color w:val="000000"/>
          <w:sz w:val="20"/>
          <w:szCs w:val="20"/>
          <w:lang w:val="en-US" w:eastAsia="da-DK"/>
        </w:rPr>
        <w:t> </w:t>
      </w:r>
      <w:hyperlink r:id="rId51" w:tooltip="Christianity" w:history="1">
        <w:r w:rsidRPr="002A58A2">
          <w:rPr>
            <w:rFonts w:ascii="Arial" w:eastAsia="Times New Roman" w:hAnsi="Arial" w:cs="Arial"/>
            <w:color w:val="0B0080"/>
            <w:sz w:val="20"/>
            <w:szCs w:val="20"/>
            <w:u w:val="single"/>
            <w:lang w:val="en-US" w:eastAsia="da-DK"/>
          </w:rPr>
          <w:t>Christian</w:t>
        </w:r>
      </w:hyperlink>
      <w:r w:rsidRPr="002A58A2">
        <w:rPr>
          <w:rFonts w:ascii="Arial" w:eastAsia="Times New Roman" w:hAnsi="Arial" w:cs="Arial"/>
          <w:color w:val="000000"/>
          <w:sz w:val="20"/>
          <w:szCs w:val="20"/>
          <w:lang w:val="en-US" w:eastAsia="da-DK"/>
        </w:rPr>
        <w:t> bishopric as late as the 8th century AD.</w:t>
      </w:r>
    </w:p>
    <w:p w:rsidR="002A58A2" w:rsidRPr="002A58A2" w:rsidRDefault="002A58A2" w:rsidP="002A58A2">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val="en-US" w:eastAsia="da-DK"/>
        </w:rPr>
      </w:pPr>
      <w:r w:rsidRPr="002A58A2">
        <w:rPr>
          <w:rFonts w:ascii="Arial" w:eastAsia="Times New Roman" w:hAnsi="Arial" w:cs="Arial"/>
          <w:color w:val="000000"/>
          <w:sz w:val="29"/>
          <w:szCs w:val="29"/>
          <w:lang w:val="en-US" w:eastAsia="da-DK"/>
        </w:rPr>
        <w:t>Archaeology</w:t>
      </w:r>
    </w:p>
    <w:p w:rsidR="002A58A2" w:rsidRPr="002A58A2" w:rsidRDefault="002A58A2" w:rsidP="002A58A2">
      <w:pPr>
        <w:shd w:val="clear" w:color="auto" w:fill="FFFFFF"/>
        <w:spacing w:before="96" w:after="120" w:line="288" w:lineRule="atLeast"/>
        <w:rPr>
          <w:rFonts w:ascii="Arial" w:eastAsia="Times New Roman" w:hAnsi="Arial" w:cs="Arial"/>
          <w:color w:val="000000"/>
          <w:sz w:val="20"/>
          <w:szCs w:val="20"/>
          <w:lang w:val="en-US" w:eastAsia="da-DK"/>
        </w:rPr>
      </w:pPr>
      <w:r w:rsidRPr="002A58A2">
        <w:rPr>
          <w:rFonts w:ascii="Arial" w:eastAsia="Times New Roman" w:hAnsi="Arial" w:cs="Arial"/>
          <w:color w:val="000000"/>
          <w:sz w:val="20"/>
          <w:szCs w:val="20"/>
          <w:lang w:val="en-US" w:eastAsia="da-DK"/>
        </w:rPr>
        <w:t>Nippur was situated on both sides of the Shatt-en-Nil canal, one of the earliest courses of the </w:t>
      </w:r>
      <w:hyperlink r:id="rId52" w:tooltip="Euphrates" w:history="1">
        <w:r w:rsidRPr="002A58A2">
          <w:rPr>
            <w:rFonts w:ascii="Arial" w:eastAsia="Times New Roman" w:hAnsi="Arial" w:cs="Arial"/>
            <w:color w:val="0B0080"/>
            <w:sz w:val="20"/>
            <w:szCs w:val="20"/>
            <w:u w:val="single"/>
            <w:lang w:val="en-US" w:eastAsia="da-DK"/>
          </w:rPr>
          <w:t>Euphrates</w:t>
        </w:r>
      </w:hyperlink>
      <w:r w:rsidRPr="002A58A2">
        <w:rPr>
          <w:rFonts w:ascii="Arial" w:eastAsia="Times New Roman" w:hAnsi="Arial" w:cs="Arial"/>
          <w:color w:val="000000"/>
          <w:sz w:val="20"/>
          <w:szCs w:val="20"/>
          <w:lang w:val="en-US" w:eastAsia="da-DK"/>
        </w:rPr>
        <w:t>, between the present bed of that river and the </w:t>
      </w:r>
      <w:hyperlink r:id="rId53" w:tooltip="Tigris" w:history="1">
        <w:r w:rsidRPr="002A58A2">
          <w:rPr>
            <w:rFonts w:ascii="Arial" w:eastAsia="Times New Roman" w:hAnsi="Arial" w:cs="Arial"/>
            <w:color w:val="0B0080"/>
            <w:sz w:val="20"/>
            <w:szCs w:val="20"/>
            <w:u w:val="single"/>
            <w:lang w:val="en-US" w:eastAsia="da-DK"/>
          </w:rPr>
          <w:t>Tigris</w:t>
        </w:r>
      </w:hyperlink>
      <w:r w:rsidRPr="002A58A2">
        <w:rPr>
          <w:rFonts w:ascii="Arial" w:eastAsia="Times New Roman" w:hAnsi="Arial" w:cs="Arial"/>
          <w:color w:val="000000"/>
          <w:sz w:val="20"/>
          <w:szCs w:val="20"/>
          <w:lang w:val="en-US" w:eastAsia="da-DK"/>
        </w:rPr>
        <w:t>, almost 160 km southeast of </w:t>
      </w:r>
      <w:hyperlink r:id="rId54" w:tooltip="Baghdad" w:history="1">
        <w:r w:rsidRPr="002A58A2">
          <w:rPr>
            <w:rFonts w:ascii="Arial" w:eastAsia="Times New Roman" w:hAnsi="Arial" w:cs="Arial"/>
            <w:color w:val="0B0080"/>
            <w:sz w:val="20"/>
            <w:szCs w:val="20"/>
            <w:u w:val="single"/>
            <w:lang w:val="en-US" w:eastAsia="da-DK"/>
          </w:rPr>
          <w:t>Baghdad</w:t>
        </w:r>
      </w:hyperlink>
      <w:r w:rsidRPr="002A58A2">
        <w:rPr>
          <w:rFonts w:ascii="Arial" w:eastAsia="Times New Roman" w:hAnsi="Arial" w:cs="Arial"/>
          <w:color w:val="000000"/>
          <w:sz w:val="20"/>
          <w:szCs w:val="20"/>
          <w:lang w:val="en-US" w:eastAsia="da-DK"/>
        </w:rPr>
        <w:t>. It is represented by the great complex of ruin mounds known to the Arabs as </w:t>
      </w:r>
      <w:proofErr w:type="spellStart"/>
      <w:r w:rsidRPr="002A58A2">
        <w:rPr>
          <w:rFonts w:ascii="Arial" w:eastAsia="Times New Roman" w:hAnsi="Arial" w:cs="Arial"/>
          <w:i/>
          <w:iCs/>
          <w:color w:val="000000"/>
          <w:sz w:val="20"/>
          <w:szCs w:val="20"/>
          <w:lang w:val="en-US" w:eastAsia="da-DK"/>
        </w:rPr>
        <w:t>Nuffar</w:t>
      </w:r>
      <w:proofErr w:type="spellEnd"/>
      <w:r w:rsidRPr="002A58A2">
        <w:rPr>
          <w:rFonts w:ascii="Arial" w:eastAsia="Times New Roman" w:hAnsi="Arial" w:cs="Arial"/>
          <w:color w:val="000000"/>
          <w:sz w:val="20"/>
          <w:szCs w:val="20"/>
          <w:lang w:val="en-US" w:eastAsia="da-DK"/>
        </w:rPr>
        <w:t>, written by the earlier explorers </w:t>
      </w:r>
      <w:proofErr w:type="spellStart"/>
      <w:r w:rsidRPr="002A58A2">
        <w:rPr>
          <w:rFonts w:ascii="Arial" w:eastAsia="Times New Roman" w:hAnsi="Arial" w:cs="Arial"/>
          <w:i/>
          <w:iCs/>
          <w:color w:val="000000"/>
          <w:sz w:val="20"/>
          <w:szCs w:val="20"/>
          <w:lang w:val="en-US" w:eastAsia="da-DK"/>
        </w:rPr>
        <w:t>Niffer</w:t>
      </w:r>
      <w:proofErr w:type="spellEnd"/>
      <w:r w:rsidRPr="002A58A2">
        <w:rPr>
          <w:rFonts w:ascii="Arial" w:eastAsia="Times New Roman" w:hAnsi="Arial" w:cs="Arial"/>
          <w:color w:val="000000"/>
          <w:sz w:val="20"/>
          <w:szCs w:val="20"/>
          <w:lang w:val="en-US" w:eastAsia="da-DK"/>
        </w:rPr>
        <w:t>, divided into two main parts by the dry bed of the old Shatt-en-Nil (</w:t>
      </w:r>
      <w:proofErr w:type="spellStart"/>
      <w:r w:rsidRPr="002A58A2">
        <w:rPr>
          <w:rFonts w:ascii="Arial" w:eastAsia="Times New Roman" w:hAnsi="Arial" w:cs="Arial"/>
          <w:color w:val="000000"/>
          <w:sz w:val="20"/>
          <w:szCs w:val="20"/>
          <w:lang w:val="en-US" w:eastAsia="da-DK"/>
        </w:rPr>
        <w:t>Arakhat</w:t>
      </w:r>
      <w:proofErr w:type="spellEnd"/>
      <w:r w:rsidRPr="002A58A2">
        <w:rPr>
          <w:rFonts w:ascii="Arial" w:eastAsia="Times New Roman" w:hAnsi="Arial" w:cs="Arial"/>
          <w:color w:val="000000"/>
          <w:sz w:val="20"/>
          <w:szCs w:val="20"/>
          <w:lang w:val="en-US" w:eastAsia="da-DK"/>
        </w:rPr>
        <w:t>). The highest point of these ruins, a conical hill rising about 30 m above the level of the surrounding plain, northeast of the canal bed, is called by the Arabs </w:t>
      </w:r>
      <w:proofErr w:type="spellStart"/>
      <w:r w:rsidRPr="002A58A2">
        <w:rPr>
          <w:rFonts w:ascii="Arial" w:eastAsia="Times New Roman" w:hAnsi="Arial" w:cs="Arial"/>
          <w:i/>
          <w:iCs/>
          <w:color w:val="000000"/>
          <w:sz w:val="20"/>
          <w:szCs w:val="20"/>
          <w:lang w:val="en-US" w:eastAsia="da-DK"/>
        </w:rPr>
        <w:t>Bint</w:t>
      </w:r>
      <w:proofErr w:type="spellEnd"/>
      <w:r w:rsidRPr="002A58A2">
        <w:rPr>
          <w:rFonts w:ascii="Arial" w:eastAsia="Times New Roman" w:hAnsi="Arial" w:cs="Arial"/>
          <w:i/>
          <w:iCs/>
          <w:color w:val="000000"/>
          <w:sz w:val="20"/>
          <w:szCs w:val="20"/>
          <w:lang w:val="en-US" w:eastAsia="da-DK"/>
        </w:rPr>
        <w:t xml:space="preserve"> el-</w:t>
      </w:r>
      <w:proofErr w:type="spellStart"/>
      <w:r w:rsidRPr="002A58A2">
        <w:rPr>
          <w:rFonts w:ascii="Arial" w:eastAsia="Times New Roman" w:hAnsi="Arial" w:cs="Arial"/>
          <w:i/>
          <w:iCs/>
          <w:color w:val="000000"/>
          <w:sz w:val="20"/>
          <w:szCs w:val="20"/>
          <w:lang w:val="en-US" w:eastAsia="da-DK"/>
        </w:rPr>
        <w:t>Amiror</w:t>
      </w:r>
      <w:proofErr w:type="spellEnd"/>
      <w:r w:rsidRPr="002A58A2">
        <w:rPr>
          <w:rFonts w:ascii="Arial" w:eastAsia="Times New Roman" w:hAnsi="Arial" w:cs="Arial"/>
          <w:color w:val="000000"/>
          <w:sz w:val="20"/>
          <w:szCs w:val="20"/>
          <w:lang w:val="en-US" w:eastAsia="da-DK"/>
        </w:rPr>
        <w:t> "prince's daughter."</w:t>
      </w:r>
    </w:p>
    <w:p w:rsidR="002A58A2" w:rsidRPr="002A58A2" w:rsidRDefault="002A58A2" w:rsidP="002A58A2">
      <w:pPr>
        <w:shd w:val="clear" w:color="auto" w:fill="FFFFFF"/>
        <w:spacing w:before="96" w:after="120" w:line="288" w:lineRule="atLeast"/>
        <w:rPr>
          <w:rFonts w:ascii="Arial" w:eastAsia="Times New Roman" w:hAnsi="Arial" w:cs="Arial"/>
          <w:color w:val="000000"/>
          <w:sz w:val="20"/>
          <w:szCs w:val="20"/>
          <w:lang w:val="en-US" w:eastAsia="da-DK"/>
        </w:rPr>
      </w:pPr>
      <w:r w:rsidRPr="002A58A2">
        <w:rPr>
          <w:rFonts w:ascii="Arial" w:eastAsia="Times New Roman" w:hAnsi="Arial" w:cs="Arial"/>
          <w:color w:val="000000"/>
          <w:sz w:val="20"/>
          <w:szCs w:val="20"/>
          <w:lang w:val="en-US" w:eastAsia="da-DK"/>
        </w:rPr>
        <w:t>Nippur was first excavated, briefly, by Sir </w:t>
      </w:r>
      <w:hyperlink r:id="rId55" w:tooltip="Austen Henry Layard" w:history="1">
        <w:r w:rsidRPr="002A58A2">
          <w:rPr>
            <w:rFonts w:ascii="Arial" w:eastAsia="Times New Roman" w:hAnsi="Arial" w:cs="Arial"/>
            <w:color w:val="0B0080"/>
            <w:sz w:val="20"/>
            <w:szCs w:val="20"/>
            <w:u w:val="single"/>
            <w:lang w:val="en-US" w:eastAsia="da-DK"/>
          </w:rPr>
          <w:t>Austen Henry Layard</w:t>
        </w:r>
      </w:hyperlink>
      <w:r w:rsidRPr="002A58A2">
        <w:rPr>
          <w:rFonts w:ascii="Arial" w:eastAsia="Times New Roman" w:hAnsi="Arial" w:cs="Arial"/>
          <w:color w:val="000000"/>
          <w:sz w:val="20"/>
          <w:szCs w:val="20"/>
          <w:lang w:val="en-US" w:eastAsia="da-DK"/>
        </w:rPr>
        <w:t> in 1851. </w:t>
      </w:r>
      <w:hyperlink r:id="rId56" w:anchor="cite_note-3" w:history="1">
        <w:r w:rsidRPr="002A58A2">
          <w:rPr>
            <w:rFonts w:ascii="Arial" w:eastAsia="Times New Roman" w:hAnsi="Arial" w:cs="Arial"/>
            <w:color w:val="0B0080"/>
            <w:sz w:val="20"/>
            <w:szCs w:val="20"/>
            <w:u w:val="single"/>
            <w:vertAlign w:val="superscript"/>
            <w:lang w:val="en-US" w:eastAsia="da-DK"/>
          </w:rPr>
          <w:t>[3]</w:t>
        </w:r>
      </w:hyperlink>
      <w:r w:rsidRPr="002A58A2">
        <w:rPr>
          <w:rFonts w:ascii="Arial" w:eastAsia="Times New Roman" w:hAnsi="Arial" w:cs="Arial"/>
          <w:color w:val="000000"/>
          <w:sz w:val="20"/>
          <w:szCs w:val="20"/>
          <w:lang w:val="en-US" w:eastAsia="da-DK"/>
        </w:rPr>
        <w:t> Full scale digging was begun by an expedition from the </w:t>
      </w:r>
      <w:hyperlink r:id="rId57" w:tooltip="University of Pennsylvania" w:history="1">
        <w:r w:rsidRPr="002A58A2">
          <w:rPr>
            <w:rFonts w:ascii="Arial" w:eastAsia="Times New Roman" w:hAnsi="Arial" w:cs="Arial"/>
            <w:color w:val="0B0080"/>
            <w:sz w:val="20"/>
            <w:szCs w:val="20"/>
            <w:u w:val="single"/>
            <w:lang w:val="en-US" w:eastAsia="da-DK"/>
          </w:rPr>
          <w:t>University of Pennsylvania</w:t>
        </w:r>
      </w:hyperlink>
      <w:r w:rsidRPr="002A58A2">
        <w:rPr>
          <w:rFonts w:ascii="Arial" w:eastAsia="Times New Roman" w:hAnsi="Arial" w:cs="Arial"/>
          <w:color w:val="000000"/>
          <w:sz w:val="20"/>
          <w:szCs w:val="20"/>
          <w:lang w:val="en-US" w:eastAsia="da-DK"/>
        </w:rPr>
        <w:t>. The work involved four seasons of excavation between 1889 and 1900 and was led by </w:t>
      </w:r>
      <w:hyperlink r:id="rId58" w:tooltip="John Punnett Peters" w:history="1">
        <w:r w:rsidRPr="002A58A2">
          <w:rPr>
            <w:rFonts w:ascii="Arial" w:eastAsia="Times New Roman" w:hAnsi="Arial" w:cs="Arial"/>
            <w:color w:val="0B0080"/>
            <w:sz w:val="20"/>
            <w:szCs w:val="20"/>
            <w:u w:val="single"/>
            <w:lang w:val="en-US" w:eastAsia="da-DK"/>
          </w:rPr>
          <w:t xml:space="preserve">John </w:t>
        </w:r>
        <w:proofErr w:type="spellStart"/>
        <w:r w:rsidRPr="002A58A2">
          <w:rPr>
            <w:rFonts w:ascii="Arial" w:eastAsia="Times New Roman" w:hAnsi="Arial" w:cs="Arial"/>
            <w:color w:val="0B0080"/>
            <w:sz w:val="20"/>
            <w:szCs w:val="20"/>
            <w:u w:val="single"/>
            <w:lang w:val="en-US" w:eastAsia="da-DK"/>
          </w:rPr>
          <w:t>Punnett</w:t>
        </w:r>
        <w:proofErr w:type="spellEnd"/>
        <w:r w:rsidRPr="002A58A2">
          <w:rPr>
            <w:rFonts w:ascii="Arial" w:eastAsia="Times New Roman" w:hAnsi="Arial" w:cs="Arial"/>
            <w:color w:val="0B0080"/>
            <w:sz w:val="20"/>
            <w:szCs w:val="20"/>
            <w:u w:val="single"/>
            <w:lang w:val="en-US" w:eastAsia="da-DK"/>
          </w:rPr>
          <w:t xml:space="preserve"> Peters</w:t>
        </w:r>
      </w:hyperlink>
      <w:r w:rsidRPr="002A58A2">
        <w:rPr>
          <w:rFonts w:ascii="Arial" w:eastAsia="Times New Roman" w:hAnsi="Arial" w:cs="Arial"/>
          <w:color w:val="000000"/>
          <w:sz w:val="20"/>
          <w:szCs w:val="20"/>
          <w:lang w:val="en-US" w:eastAsia="da-DK"/>
        </w:rPr>
        <w:t>, </w:t>
      </w:r>
      <w:hyperlink r:id="rId59" w:tooltip="John Henry Haynes" w:history="1">
        <w:r w:rsidRPr="002A58A2">
          <w:rPr>
            <w:rFonts w:ascii="Arial" w:eastAsia="Times New Roman" w:hAnsi="Arial" w:cs="Arial"/>
            <w:color w:val="0B0080"/>
            <w:sz w:val="20"/>
            <w:szCs w:val="20"/>
            <w:u w:val="single"/>
            <w:lang w:val="en-US" w:eastAsia="da-DK"/>
          </w:rPr>
          <w:t>John Henry Haynes</w:t>
        </w:r>
      </w:hyperlink>
      <w:r w:rsidRPr="002A58A2">
        <w:rPr>
          <w:rFonts w:ascii="Arial" w:eastAsia="Times New Roman" w:hAnsi="Arial" w:cs="Arial"/>
          <w:color w:val="000000"/>
          <w:sz w:val="20"/>
          <w:szCs w:val="20"/>
          <w:lang w:val="en-US" w:eastAsia="da-DK"/>
        </w:rPr>
        <w:t>, and </w:t>
      </w:r>
      <w:hyperlink r:id="rId60" w:tooltip="Hermann Volrath Hilprecht" w:history="1">
        <w:r w:rsidRPr="002A58A2">
          <w:rPr>
            <w:rFonts w:ascii="Arial" w:eastAsia="Times New Roman" w:hAnsi="Arial" w:cs="Arial"/>
            <w:color w:val="0B0080"/>
            <w:sz w:val="20"/>
            <w:szCs w:val="20"/>
            <w:u w:val="single"/>
            <w:lang w:val="en-US" w:eastAsia="da-DK"/>
          </w:rPr>
          <w:t xml:space="preserve">Hermann </w:t>
        </w:r>
        <w:proofErr w:type="spellStart"/>
        <w:r w:rsidRPr="002A58A2">
          <w:rPr>
            <w:rFonts w:ascii="Arial" w:eastAsia="Times New Roman" w:hAnsi="Arial" w:cs="Arial"/>
            <w:color w:val="0B0080"/>
            <w:sz w:val="20"/>
            <w:szCs w:val="20"/>
            <w:u w:val="single"/>
            <w:lang w:val="en-US" w:eastAsia="da-DK"/>
          </w:rPr>
          <w:t>Volrath</w:t>
        </w:r>
        <w:proofErr w:type="spellEnd"/>
        <w:r w:rsidRPr="002A58A2">
          <w:rPr>
            <w:rFonts w:ascii="Arial" w:eastAsia="Times New Roman" w:hAnsi="Arial" w:cs="Arial"/>
            <w:color w:val="0B0080"/>
            <w:sz w:val="20"/>
            <w:szCs w:val="20"/>
            <w:u w:val="single"/>
            <w:lang w:val="en-US" w:eastAsia="da-DK"/>
          </w:rPr>
          <w:t xml:space="preserve"> </w:t>
        </w:r>
        <w:proofErr w:type="spellStart"/>
        <w:r w:rsidRPr="002A58A2">
          <w:rPr>
            <w:rFonts w:ascii="Arial" w:eastAsia="Times New Roman" w:hAnsi="Arial" w:cs="Arial"/>
            <w:color w:val="0B0080"/>
            <w:sz w:val="20"/>
            <w:szCs w:val="20"/>
            <w:u w:val="single"/>
            <w:lang w:val="en-US" w:eastAsia="da-DK"/>
          </w:rPr>
          <w:t>Hilprecht</w:t>
        </w:r>
        <w:proofErr w:type="spellEnd"/>
      </w:hyperlink>
      <w:r w:rsidRPr="002A58A2">
        <w:rPr>
          <w:rFonts w:ascii="Arial" w:eastAsia="Times New Roman" w:hAnsi="Arial" w:cs="Arial"/>
          <w:color w:val="000000"/>
          <w:sz w:val="20"/>
          <w:szCs w:val="20"/>
          <w:lang w:val="en-US" w:eastAsia="da-DK"/>
        </w:rPr>
        <w:t>. </w:t>
      </w:r>
      <w:hyperlink r:id="rId61" w:anchor="cite_note-4" w:history="1">
        <w:r w:rsidRPr="002A58A2">
          <w:rPr>
            <w:rFonts w:ascii="Arial" w:eastAsia="Times New Roman" w:hAnsi="Arial" w:cs="Arial"/>
            <w:color w:val="0B0080"/>
            <w:sz w:val="20"/>
            <w:szCs w:val="20"/>
            <w:u w:val="single"/>
            <w:vertAlign w:val="superscript"/>
            <w:lang w:val="en-US" w:eastAsia="da-DK"/>
          </w:rPr>
          <w:t>[4]</w:t>
        </w:r>
      </w:hyperlink>
      <w:r w:rsidRPr="002A58A2">
        <w:rPr>
          <w:rFonts w:ascii="Arial" w:eastAsia="Times New Roman" w:hAnsi="Arial" w:cs="Arial"/>
          <w:color w:val="000000"/>
          <w:sz w:val="20"/>
          <w:szCs w:val="20"/>
          <w:lang w:val="en-US" w:eastAsia="da-DK"/>
        </w:rPr>
        <w:t> </w:t>
      </w:r>
      <w:hyperlink r:id="rId62" w:anchor="cite_note-5" w:history="1">
        <w:r w:rsidRPr="002A58A2">
          <w:rPr>
            <w:rFonts w:ascii="Arial" w:eastAsia="Times New Roman" w:hAnsi="Arial" w:cs="Arial"/>
            <w:color w:val="0B0080"/>
            <w:sz w:val="20"/>
            <w:szCs w:val="20"/>
            <w:u w:val="single"/>
            <w:vertAlign w:val="superscript"/>
            <w:lang w:val="en-US" w:eastAsia="da-DK"/>
          </w:rPr>
          <w:t>[5]</w:t>
        </w:r>
      </w:hyperlink>
      <w:r w:rsidRPr="002A58A2">
        <w:rPr>
          <w:rFonts w:ascii="Arial" w:eastAsia="Times New Roman" w:hAnsi="Arial" w:cs="Arial"/>
          <w:color w:val="000000"/>
          <w:sz w:val="20"/>
          <w:szCs w:val="20"/>
          <w:lang w:val="en-US" w:eastAsia="da-DK"/>
        </w:rPr>
        <w:t> </w:t>
      </w:r>
      <w:hyperlink r:id="rId63" w:anchor="cite_note-6" w:history="1">
        <w:r w:rsidRPr="002A58A2">
          <w:rPr>
            <w:rFonts w:ascii="Arial" w:eastAsia="Times New Roman" w:hAnsi="Arial" w:cs="Arial"/>
            <w:color w:val="0B0080"/>
            <w:sz w:val="20"/>
            <w:szCs w:val="20"/>
            <w:u w:val="single"/>
            <w:vertAlign w:val="superscript"/>
            <w:lang w:val="en-US" w:eastAsia="da-DK"/>
          </w:rPr>
          <w:t>[6]</w:t>
        </w:r>
      </w:hyperlink>
    </w:p>
    <w:p w:rsidR="002A58A2" w:rsidRPr="002A58A2" w:rsidRDefault="002A58A2" w:rsidP="002A58A2">
      <w:pPr>
        <w:shd w:val="clear" w:color="auto" w:fill="FFFFFF"/>
        <w:spacing w:before="96" w:after="120" w:line="288" w:lineRule="atLeast"/>
        <w:rPr>
          <w:rFonts w:ascii="Arial" w:eastAsia="Times New Roman" w:hAnsi="Arial" w:cs="Arial"/>
          <w:color w:val="000000"/>
          <w:sz w:val="20"/>
          <w:szCs w:val="20"/>
          <w:lang w:val="en-US" w:eastAsia="da-DK"/>
        </w:rPr>
      </w:pPr>
      <w:r w:rsidRPr="002A58A2">
        <w:rPr>
          <w:rFonts w:ascii="Arial" w:eastAsia="Times New Roman" w:hAnsi="Arial" w:cs="Arial"/>
          <w:color w:val="000000"/>
          <w:sz w:val="20"/>
          <w:szCs w:val="20"/>
          <w:lang w:val="en-US" w:eastAsia="da-DK"/>
        </w:rPr>
        <w:t>Nippur was excavated for 19 seasons between 1948 and 1990 by a team from the </w:t>
      </w:r>
      <w:hyperlink r:id="rId64" w:tooltip="Oriental Institute, Chicago" w:history="1">
        <w:r w:rsidRPr="002A58A2">
          <w:rPr>
            <w:rFonts w:ascii="Arial" w:eastAsia="Times New Roman" w:hAnsi="Arial" w:cs="Arial"/>
            <w:color w:val="0B0080"/>
            <w:sz w:val="20"/>
            <w:szCs w:val="20"/>
            <w:u w:val="single"/>
            <w:lang w:val="en-US" w:eastAsia="da-DK"/>
          </w:rPr>
          <w:t>Oriental Institute</w:t>
        </w:r>
      </w:hyperlink>
      <w:r w:rsidRPr="002A58A2">
        <w:rPr>
          <w:rFonts w:ascii="Arial" w:eastAsia="Times New Roman" w:hAnsi="Arial" w:cs="Arial"/>
          <w:color w:val="000000"/>
          <w:sz w:val="20"/>
          <w:szCs w:val="20"/>
          <w:lang w:val="en-US" w:eastAsia="da-DK"/>
        </w:rPr>
        <w:t> of Chicago, joined at times by the </w:t>
      </w:r>
      <w:hyperlink r:id="rId65" w:tooltip="University of Pennsylvania Museum of Archaeology and Anthropology" w:history="1">
        <w:r w:rsidRPr="002A58A2">
          <w:rPr>
            <w:rFonts w:ascii="Arial" w:eastAsia="Times New Roman" w:hAnsi="Arial" w:cs="Arial"/>
            <w:color w:val="0B0080"/>
            <w:sz w:val="20"/>
            <w:szCs w:val="20"/>
            <w:u w:val="single"/>
            <w:lang w:val="en-US" w:eastAsia="da-DK"/>
          </w:rPr>
          <w:t>University of Pennsylvania Museum of Archaeology and Anthropology</w:t>
        </w:r>
      </w:hyperlink>
      <w:r w:rsidRPr="002A58A2">
        <w:rPr>
          <w:rFonts w:ascii="Arial" w:eastAsia="Times New Roman" w:hAnsi="Arial" w:cs="Arial"/>
          <w:color w:val="000000"/>
          <w:sz w:val="20"/>
          <w:szCs w:val="20"/>
          <w:lang w:val="en-US" w:eastAsia="da-DK"/>
        </w:rPr>
        <w:t> and the </w:t>
      </w:r>
      <w:hyperlink r:id="rId66" w:tooltip="American Schools of Oriental Research" w:history="1">
        <w:r w:rsidRPr="002A58A2">
          <w:rPr>
            <w:rFonts w:ascii="Arial" w:eastAsia="Times New Roman" w:hAnsi="Arial" w:cs="Arial"/>
            <w:color w:val="0B0080"/>
            <w:sz w:val="20"/>
            <w:szCs w:val="20"/>
            <w:u w:val="single"/>
            <w:lang w:val="en-US" w:eastAsia="da-DK"/>
          </w:rPr>
          <w:t>American Schools of Oriental Research</w:t>
        </w:r>
      </w:hyperlink>
      <w:r w:rsidRPr="002A58A2">
        <w:rPr>
          <w:rFonts w:ascii="Arial" w:eastAsia="Times New Roman" w:hAnsi="Arial" w:cs="Arial"/>
          <w:color w:val="000000"/>
          <w:sz w:val="20"/>
          <w:szCs w:val="20"/>
          <w:lang w:val="en-US" w:eastAsia="da-DK"/>
        </w:rPr>
        <w:t>. </w:t>
      </w:r>
      <w:hyperlink r:id="rId67" w:anchor="cite_note-7" w:history="1">
        <w:r w:rsidRPr="002A58A2">
          <w:rPr>
            <w:rFonts w:ascii="Arial" w:eastAsia="Times New Roman" w:hAnsi="Arial" w:cs="Arial"/>
            <w:color w:val="0B0080"/>
            <w:sz w:val="20"/>
            <w:szCs w:val="20"/>
            <w:u w:val="single"/>
            <w:vertAlign w:val="superscript"/>
            <w:lang w:val="en-US" w:eastAsia="da-DK"/>
          </w:rPr>
          <w:t>[7]</w:t>
        </w:r>
      </w:hyperlink>
      <w:r w:rsidRPr="002A58A2">
        <w:rPr>
          <w:rFonts w:ascii="Arial" w:eastAsia="Times New Roman" w:hAnsi="Arial" w:cs="Arial"/>
          <w:color w:val="000000"/>
          <w:sz w:val="20"/>
          <w:szCs w:val="20"/>
          <w:lang w:val="en-US" w:eastAsia="da-DK"/>
        </w:rPr>
        <w:t> </w:t>
      </w:r>
      <w:hyperlink r:id="rId68" w:anchor="cite_note-8" w:history="1">
        <w:r w:rsidRPr="002A58A2">
          <w:rPr>
            <w:rFonts w:ascii="Arial" w:eastAsia="Times New Roman" w:hAnsi="Arial" w:cs="Arial"/>
            <w:color w:val="0B0080"/>
            <w:sz w:val="20"/>
            <w:szCs w:val="20"/>
            <w:u w:val="single"/>
            <w:vertAlign w:val="superscript"/>
            <w:lang w:val="en-US" w:eastAsia="da-DK"/>
          </w:rPr>
          <w:t>[8]</w:t>
        </w:r>
      </w:hyperlink>
      <w:r w:rsidRPr="002A58A2">
        <w:rPr>
          <w:rFonts w:ascii="Arial" w:eastAsia="Times New Roman" w:hAnsi="Arial" w:cs="Arial"/>
          <w:color w:val="000000"/>
          <w:sz w:val="20"/>
          <w:szCs w:val="20"/>
          <w:lang w:val="en-US" w:eastAsia="da-DK"/>
        </w:rPr>
        <w:t> </w:t>
      </w:r>
      <w:hyperlink r:id="rId69" w:anchor="cite_note-9" w:history="1">
        <w:r w:rsidRPr="002A58A2">
          <w:rPr>
            <w:rFonts w:ascii="Arial" w:eastAsia="Times New Roman" w:hAnsi="Arial" w:cs="Arial"/>
            <w:color w:val="0B0080"/>
            <w:sz w:val="20"/>
            <w:szCs w:val="20"/>
            <w:u w:val="single"/>
            <w:vertAlign w:val="superscript"/>
            <w:lang w:val="en-US" w:eastAsia="da-DK"/>
          </w:rPr>
          <w:t>[9]</w:t>
        </w:r>
      </w:hyperlink>
      <w:r w:rsidRPr="002A58A2">
        <w:rPr>
          <w:rFonts w:ascii="Arial" w:eastAsia="Times New Roman" w:hAnsi="Arial" w:cs="Arial"/>
          <w:color w:val="000000"/>
          <w:sz w:val="20"/>
          <w:szCs w:val="20"/>
          <w:lang w:val="en-US" w:eastAsia="da-DK"/>
        </w:rPr>
        <w:t> </w:t>
      </w:r>
      <w:hyperlink r:id="rId70" w:anchor="cite_note-10" w:history="1">
        <w:r w:rsidRPr="002A58A2">
          <w:rPr>
            <w:rFonts w:ascii="Arial" w:eastAsia="Times New Roman" w:hAnsi="Arial" w:cs="Arial"/>
            <w:color w:val="0B0080"/>
            <w:sz w:val="20"/>
            <w:szCs w:val="20"/>
            <w:u w:val="single"/>
            <w:vertAlign w:val="superscript"/>
            <w:lang w:val="en-US" w:eastAsia="da-DK"/>
          </w:rPr>
          <w:t>[10]</w:t>
        </w:r>
      </w:hyperlink>
      <w:r w:rsidRPr="002A58A2">
        <w:rPr>
          <w:rFonts w:ascii="Arial" w:eastAsia="Times New Roman" w:hAnsi="Arial" w:cs="Arial"/>
          <w:color w:val="000000"/>
          <w:sz w:val="20"/>
          <w:szCs w:val="20"/>
          <w:lang w:val="en-US" w:eastAsia="da-DK"/>
        </w:rPr>
        <w:t> </w:t>
      </w:r>
      <w:hyperlink r:id="rId71" w:anchor="cite_note-11" w:history="1">
        <w:r w:rsidRPr="002A58A2">
          <w:rPr>
            <w:rFonts w:ascii="Arial" w:eastAsia="Times New Roman" w:hAnsi="Arial" w:cs="Arial"/>
            <w:color w:val="0B0080"/>
            <w:sz w:val="20"/>
            <w:szCs w:val="20"/>
            <w:u w:val="single"/>
            <w:vertAlign w:val="superscript"/>
            <w:lang w:val="en-US" w:eastAsia="da-DK"/>
          </w:rPr>
          <w:t>[11]</w:t>
        </w:r>
      </w:hyperlink>
      <w:r w:rsidRPr="002A58A2">
        <w:rPr>
          <w:rFonts w:ascii="Arial" w:eastAsia="Times New Roman" w:hAnsi="Arial" w:cs="Arial"/>
          <w:color w:val="000000"/>
          <w:sz w:val="20"/>
          <w:szCs w:val="20"/>
          <w:lang w:val="en-US" w:eastAsia="da-DK"/>
        </w:rPr>
        <w:t> </w:t>
      </w:r>
      <w:hyperlink r:id="rId72" w:anchor="cite_note-12" w:history="1">
        <w:r w:rsidRPr="002A58A2">
          <w:rPr>
            <w:rFonts w:ascii="Arial" w:eastAsia="Times New Roman" w:hAnsi="Arial" w:cs="Arial"/>
            <w:color w:val="0B0080"/>
            <w:sz w:val="20"/>
            <w:szCs w:val="20"/>
            <w:u w:val="single"/>
            <w:vertAlign w:val="superscript"/>
            <w:lang w:val="en-US" w:eastAsia="da-DK"/>
          </w:rPr>
          <w:t>[12]</w:t>
        </w:r>
      </w:hyperlink>
      <w:r w:rsidRPr="002A58A2">
        <w:rPr>
          <w:rFonts w:ascii="Arial" w:eastAsia="Times New Roman" w:hAnsi="Arial" w:cs="Arial"/>
          <w:color w:val="000000"/>
          <w:sz w:val="20"/>
          <w:szCs w:val="20"/>
          <w:lang w:val="en-US" w:eastAsia="da-DK"/>
        </w:rPr>
        <w:t> </w:t>
      </w:r>
      <w:hyperlink r:id="rId73" w:anchor="cite_note-13" w:history="1">
        <w:r w:rsidRPr="002A58A2">
          <w:rPr>
            <w:rFonts w:ascii="Arial" w:eastAsia="Times New Roman" w:hAnsi="Arial" w:cs="Arial"/>
            <w:color w:val="0B0080"/>
            <w:sz w:val="20"/>
            <w:szCs w:val="20"/>
            <w:u w:val="single"/>
            <w:vertAlign w:val="superscript"/>
            <w:lang w:val="en-US" w:eastAsia="da-DK"/>
          </w:rPr>
          <w:t>[13]</w:t>
        </w:r>
      </w:hyperlink>
      <w:r w:rsidRPr="002A58A2">
        <w:rPr>
          <w:rFonts w:ascii="Arial" w:eastAsia="Times New Roman" w:hAnsi="Arial" w:cs="Arial"/>
          <w:color w:val="000000"/>
          <w:sz w:val="20"/>
          <w:szCs w:val="20"/>
          <w:lang w:val="en-US" w:eastAsia="da-DK"/>
        </w:rPr>
        <w:t> </w:t>
      </w:r>
      <w:hyperlink r:id="rId74" w:anchor="cite_note-14" w:history="1">
        <w:r w:rsidRPr="002A58A2">
          <w:rPr>
            <w:rFonts w:ascii="Arial" w:eastAsia="Times New Roman" w:hAnsi="Arial" w:cs="Arial"/>
            <w:color w:val="0B0080"/>
            <w:sz w:val="20"/>
            <w:szCs w:val="20"/>
            <w:u w:val="single"/>
            <w:vertAlign w:val="superscript"/>
            <w:lang w:val="en-US" w:eastAsia="da-DK"/>
          </w:rPr>
          <w:t>[14]</w:t>
        </w:r>
      </w:hyperlink>
    </w:p>
    <w:p w:rsidR="002A58A2" w:rsidRPr="002A58A2" w:rsidRDefault="002A58A2" w:rsidP="002A58A2">
      <w:pPr>
        <w:shd w:val="clear" w:color="auto" w:fill="FFFFFF"/>
        <w:spacing w:before="96" w:after="120" w:line="288" w:lineRule="atLeast"/>
        <w:rPr>
          <w:rFonts w:ascii="Arial" w:eastAsia="Times New Roman" w:hAnsi="Arial" w:cs="Arial"/>
          <w:color w:val="000000"/>
          <w:sz w:val="20"/>
          <w:szCs w:val="20"/>
          <w:lang w:val="en-US" w:eastAsia="da-DK"/>
        </w:rPr>
      </w:pPr>
      <w:r w:rsidRPr="002A58A2">
        <w:rPr>
          <w:rFonts w:ascii="Arial" w:eastAsia="Times New Roman" w:hAnsi="Arial" w:cs="Arial"/>
          <w:color w:val="000000"/>
          <w:sz w:val="20"/>
          <w:szCs w:val="20"/>
          <w:lang w:val="en-US" w:eastAsia="da-DK"/>
        </w:rPr>
        <w:t>As at </w:t>
      </w:r>
      <w:proofErr w:type="spellStart"/>
      <w:r w:rsidRPr="002A58A2">
        <w:rPr>
          <w:rFonts w:ascii="Arial" w:eastAsia="Times New Roman" w:hAnsi="Arial" w:cs="Arial"/>
          <w:color w:val="000000"/>
          <w:sz w:val="20"/>
          <w:szCs w:val="20"/>
          <w:lang w:eastAsia="da-DK"/>
        </w:rPr>
        <w:fldChar w:fldCharType="begin"/>
      </w:r>
      <w:r w:rsidRPr="002A58A2">
        <w:rPr>
          <w:rFonts w:ascii="Arial" w:eastAsia="Times New Roman" w:hAnsi="Arial" w:cs="Arial"/>
          <w:color w:val="000000"/>
          <w:sz w:val="20"/>
          <w:szCs w:val="20"/>
          <w:lang w:val="en-US" w:eastAsia="da-DK"/>
        </w:rPr>
        <w:instrText xml:space="preserve"> HYPERLINK "http://en.wikipedia.org/wiki/Girsu" \o "Girsu" </w:instrText>
      </w:r>
      <w:r w:rsidRPr="002A58A2">
        <w:rPr>
          <w:rFonts w:ascii="Arial" w:eastAsia="Times New Roman" w:hAnsi="Arial" w:cs="Arial"/>
          <w:color w:val="000000"/>
          <w:sz w:val="20"/>
          <w:szCs w:val="20"/>
          <w:lang w:eastAsia="da-DK"/>
        </w:rPr>
        <w:fldChar w:fldCharType="separate"/>
      </w:r>
      <w:r w:rsidRPr="002A58A2">
        <w:rPr>
          <w:rFonts w:ascii="Arial" w:eastAsia="Times New Roman" w:hAnsi="Arial" w:cs="Arial"/>
          <w:color w:val="0B0080"/>
          <w:sz w:val="20"/>
          <w:szCs w:val="20"/>
          <w:u w:val="single"/>
          <w:lang w:val="en-US" w:eastAsia="da-DK"/>
        </w:rPr>
        <w:t>Tello</w:t>
      </w:r>
      <w:proofErr w:type="spellEnd"/>
      <w:r w:rsidRPr="002A58A2">
        <w:rPr>
          <w:rFonts w:ascii="Arial" w:eastAsia="Times New Roman" w:hAnsi="Arial" w:cs="Arial"/>
          <w:color w:val="000000"/>
          <w:sz w:val="20"/>
          <w:szCs w:val="20"/>
          <w:lang w:eastAsia="da-DK"/>
        </w:rPr>
        <w:fldChar w:fldCharType="end"/>
      </w:r>
      <w:r w:rsidRPr="002A58A2">
        <w:rPr>
          <w:rFonts w:ascii="Arial" w:eastAsia="Times New Roman" w:hAnsi="Arial" w:cs="Arial"/>
          <w:color w:val="000000"/>
          <w:sz w:val="20"/>
          <w:szCs w:val="20"/>
          <w:lang w:val="en-US" w:eastAsia="da-DK"/>
        </w:rPr>
        <w:t>, so at Nippur, the clay archives of the temple were found not in the temple proper, but on an outlying mound. South-eastward of the temple quarter, without the walls above described, and separated from it by a large basin connected with the Shatt-en-Nil, lay a triangular mound, about 7.5 m in average height and 52.000 m² in extent. In this were found large numbers of inscribed </w:t>
      </w:r>
      <w:hyperlink r:id="rId75" w:tooltip="Clay tablet" w:history="1">
        <w:r w:rsidRPr="002A58A2">
          <w:rPr>
            <w:rFonts w:ascii="Arial" w:eastAsia="Times New Roman" w:hAnsi="Arial" w:cs="Arial"/>
            <w:color w:val="0B0080"/>
            <w:sz w:val="20"/>
            <w:szCs w:val="20"/>
            <w:u w:val="single"/>
            <w:lang w:val="en-US" w:eastAsia="da-DK"/>
          </w:rPr>
          <w:t>clay tablets</w:t>
        </w:r>
      </w:hyperlink>
      <w:r w:rsidRPr="002A58A2">
        <w:rPr>
          <w:rFonts w:ascii="Arial" w:eastAsia="Times New Roman" w:hAnsi="Arial" w:cs="Arial"/>
          <w:color w:val="000000"/>
          <w:sz w:val="20"/>
          <w:szCs w:val="20"/>
          <w:lang w:val="en-US" w:eastAsia="da-DK"/>
        </w:rPr>
        <w:t xml:space="preserve"> (it is estimated that upward of 40,000 tablets and fragments have been excavated in this mound alone), dating from the middle </w:t>
      </w:r>
      <w:r w:rsidRPr="002A58A2">
        <w:rPr>
          <w:rFonts w:ascii="Arial" w:eastAsia="Times New Roman" w:hAnsi="Arial" w:cs="Arial"/>
          <w:color w:val="000000"/>
          <w:sz w:val="20"/>
          <w:szCs w:val="20"/>
          <w:lang w:val="en-US" w:eastAsia="da-DK"/>
        </w:rPr>
        <w:lastRenderedPageBreak/>
        <w:t>of the 3rd millennium BC onward into the </w:t>
      </w:r>
      <w:hyperlink r:id="rId76" w:tooltip="Persian Empire" w:history="1">
        <w:r w:rsidRPr="002A58A2">
          <w:rPr>
            <w:rFonts w:ascii="Arial" w:eastAsia="Times New Roman" w:hAnsi="Arial" w:cs="Arial"/>
            <w:color w:val="0B0080"/>
            <w:sz w:val="20"/>
            <w:szCs w:val="20"/>
            <w:u w:val="single"/>
            <w:lang w:val="en-US" w:eastAsia="da-DK"/>
          </w:rPr>
          <w:t>Persian</w:t>
        </w:r>
      </w:hyperlink>
      <w:r w:rsidRPr="002A58A2">
        <w:rPr>
          <w:rFonts w:ascii="Arial" w:eastAsia="Times New Roman" w:hAnsi="Arial" w:cs="Arial"/>
          <w:color w:val="000000"/>
          <w:sz w:val="20"/>
          <w:szCs w:val="20"/>
          <w:lang w:val="en-US" w:eastAsia="da-DK"/>
        </w:rPr>
        <w:t> period, partly temple archives, partly school exercises and text-books, partly mathematical tables, with a considerable number of documents of a more distinctly literary character.</w:t>
      </w:r>
      <w:r w:rsidRPr="002A58A2">
        <w:rPr>
          <w:rFonts w:ascii="Arial" w:eastAsia="Times New Roman" w:hAnsi="Arial" w:cs="Arial"/>
          <w:color w:val="000000"/>
          <w:sz w:val="20"/>
          <w:szCs w:val="20"/>
          <w:vertAlign w:val="superscript"/>
          <w:lang w:val="en-US" w:eastAsia="da-DK"/>
        </w:rPr>
        <w:t>[</w:t>
      </w:r>
      <w:hyperlink r:id="rId77" w:tooltip="Wikipedia:Citation needed" w:history="1">
        <w:r w:rsidRPr="002A58A2">
          <w:rPr>
            <w:rFonts w:ascii="Arial" w:eastAsia="Times New Roman" w:hAnsi="Arial" w:cs="Arial"/>
            <w:i/>
            <w:iCs/>
            <w:color w:val="0B0080"/>
            <w:sz w:val="20"/>
            <w:szCs w:val="20"/>
            <w:u w:val="single"/>
            <w:vertAlign w:val="superscript"/>
            <w:lang w:val="en-US" w:eastAsia="da-DK"/>
          </w:rPr>
          <w:t>citation needed</w:t>
        </w:r>
      </w:hyperlink>
      <w:r w:rsidRPr="002A58A2">
        <w:rPr>
          <w:rFonts w:ascii="Arial" w:eastAsia="Times New Roman" w:hAnsi="Arial" w:cs="Arial"/>
          <w:color w:val="000000"/>
          <w:sz w:val="20"/>
          <w:szCs w:val="20"/>
          <w:vertAlign w:val="superscript"/>
          <w:lang w:val="en-US" w:eastAsia="da-DK"/>
        </w:rPr>
        <w:t>]</w:t>
      </w:r>
      <w:r w:rsidRPr="002A58A2">
        <w:rPr>
          <w:rFonts w:ascii="Arial" w:eastAsia="Times New Roman" w:hAnsi="Arial" w:cs="Arial"/>
          <w:color w:val="000000"/>
          <w:sz w:val="20"/>
          <w:szCs w:val="20"/>
          <w:lang w:val="en-US" w:eastAsia="da-DK"/>
        </w:rPr>
        <w:t> For an account of one of the most interesting fragments of a literary or religious character, found at Nippur, see below.</w:t>
      </w:r>
    </w:p>
    <w:p w:rsidR="002A58A2" w:rsidRPr="002A58A2" w:rsidRDefault="002A58A2" w:rsidP="002A58A2">
      <w:pPr>
        <w:shd w:val="clear" w:color="auto" w:fill="FFFFFF"/>
        <w:spacing w:before="96" w:after="120" w:line="288" w:lineRule="atLeast"/>
        <w:rPr>
          <w:rFonts w:ascii="Arial" w:eastAsia="Times New Roman" w:hAnsi="Arial" w:cs="Arial"/>
          <w:color w:val="000000"/>
          <w:sz w:val="20"/>
          <w:szCs w:val="20"/>
          <w:lang w:val="en-US" w:eastAsia="da-DK"/>
        </w:rPr>
      </w:pPr>
      <w:r w:rsidRPr="002A58A2">
        <w:rPr>
          <w:rFonts w:ascii="Arial" w:eastAsia="Times New Roman" w:hAnsi="Arial" w:cs="Arial"/>
          <w:color w:val="000000"/>
          <w:sz w:val="20"/>
          <w:szCs w:val="20"/>
          <w:lang w:val="en-US" w:eastAsia="da-DK"/>
        </w:rPr>
        <w:t xml:space="preserve">Almost directly opposite the temple, a large palace was excavated, apparently of the Seleucid period, and in this neighborhood and further southward on these mounds large numbers of inscribed tablets of various periods, including temple archives of the </w:t>
      </w:r>
      <w:proofErr w:type="spellStart"/>
      <w:r w:rsidRPr="002A58A2">
        <w:rPr>
          <w:rFonts w:ascii="Arial" w:eastAsia="Times New Roman" w:hAnsi="Arial" w:cs="Arial"/>
          <w:color w:val="000000"/>
          <w:sz w:val="20"/>
          <w:szCs w:val="20"/>
          <w:lang w:val="en-US" w:eastAsia="da-DK"/>
        </w:rPr>
        <w:t>Kassite</w:t>
      </w:r>
      <w:proofErr w:type="spellEnd"/>
      <w:r w:rsidRPr="002A58A2">
        <w:rPr>
          <w:rFonts w:ascii="Arial" w:eastAsia="Times New Roman" w:hAnsi="Arial" w:cs="Arial"/>
          <w:color w:val="000000"/>
          <w:sz w:val="20"/>
          <w:szCs w:val="20"/>
          <w:lang w:val="en-US" w:eastAsia="da-DK"/>
        </w:rPr>
        <w:t xml:space="preserve"> and commercial archives of the Persian period, were excavated. The latter, the "books and papers" of the house of </w:t>
      </w:r>
      <w:proofErr w:type="spellStart"/>
      <w:r w:rsidRPr="002A58A2">
        <w:rPr>
          <w:rFonts w:ascii="Arial" w:eastAsia="Times New Roman" w:hAnsi="Arial" w:cs="Arial"/>
          <w:color w:val="000000"/>
          <w:sz w:val="20"/>
          <w:szCs w:val="20"/>
          <w:lang w:val="en-US" w:eastAsia="da-DK"/>
        </w:rPr>
        <w:t>Murashu</w:t>
      </w:r>
      <w:proofErr w:type="spellEnd"/>
      <w:r w:rsidRPr="002A58A2">
        <w:rPr>
          <w:rFonts w:ascii="Arial" w:eastAsia="Times New Roman" w:hAnsi="Arial" w:cs="Arial"/>
          <w:color w:val="000000"/>
          <w:sz w:val="20"/>
          <w:szCs w:val="20"/>
          <w:lang w:val="en-US" w:eastAsia="da-DK"/>
        </w:rPr>
        <w:t xml:space="preserve">, commercial agents of the government, throw light on the condition of the city and the administration of the country in the Persian period, the 5th century BC. The former give us a very good idea of the administration of an ancient temple. The whole city of Nippur appears to have been at that time merely an </w:t>
      </w:r>
      <w:proofErr w:type="spellStart"/>
      <w:r w:rsidRPr="002A58A2">
        <w:rPr>
          <w:rFonts w:ascii="Arial" w:eastAsia="Times New Roman" w:hAnsi="Arial" w:cs="Arial"/>
          <w:color w:val="000000"/>
          <w:sz w:val="20"/>
          <w:szCs w:val="20"/>
          <w:lang w:val="en-US" w:eastAsia="da-DK"/>
        </w:rPr>
        <w:t>appanage</w:t>
      </w:r>
      <w:proofErr w:type="spellEnd"/>
      <w:r w:rsidRPr="002A58A2">
        <w:rPr>
          <w:rFonts w:ascii="Arial" w:eastAsia="Times New Roman" w:hAnsi="Arial" w:cs="Arial"/>
          <w:color w:val="000000"/>
          <w:sz w:val="20"/>
          <w:szCs w:val="20"/>
          <w:lang w:val="en-US" w:eastAsia="da-DK"/>
        </w:rPr>
        <w:t xml:space="preserve"> of the temple. The temple itself was a great landowner, possessed of both farms and pasture land. Its tenants were obliged to render careful accounts of their administration of the property entrusted to their care, which were preserved in the archives of the temple. We have also from these archives lists of goods contained in the temple treasuries and salary lists of temple officials, on tablet forms specially prepared and marked off for periods of a year or less.</w:t>
      </w:r>
      <w:r w:rsidRPr="002A58A2">
        <w:rPr>
          <w:rFonts w:ascii="Arial" w:eastAsia="Times New Roman" w:hAnsi="Arial" w:cs="Arial"/>
          <w:color w:val="000000"/>
          <w:sz w:val="20"/>
          <w:szCs w:val="20"/>
          <w:vertAlign w:val="superscript"/>
          <w:lang w:val="en-US" w:eastAsia="da-DK"/>
        </w:rPr>
        <w:t>[</w:t>
      </w:r>
      <w:hyperlink r:id="rId78" w:tooltip="Wikipedia:Citation needed" w:history="1">
        <w:r w:rsidRPr="002A58A2">
          <w:rPr>
            <w:rFonts w:ascii="Arial" w:eastAsia="Times New Roman" w:hAnsi="Arial" w:cs="Arial"/>
            <w:i/>
            <w:iCs/>
            <w:color w:val="0B0080"/>
            <w:sz w:val="20"/>
            <w:szCs w:val="20"/>
            <w:u w:val="single"/>
            <w:vertAlign w:val="superscript"/>
            <w:lang w:val="en-US" w:eastAsia="da-DK"/>
          </w:rPr>
          <w:t>citation needed</w:t>
        </w:r>
      </w:hyperlink>
      <w:r w:rsidRPr="002A58A2">
        <w:rPr>
          <w:rFonts w:ascii="Arial" w:eastAsia="Times New Roman" w:hAnsi="Arial" w:cs="Arial"/>
          <w:color w:val="000000"/>
          <w:sz w:val="20"/>
          <w:szCs w:val="20"/>
          <w:vertAlign w:val="superscript"/>
          <w:lang w:val="en-US" w:eastAsia="da-DK"/>
        </w:rPr>
        <w:t>]</w:t>
      </w:r>
    </w:p>
    <w:p w:rsidR="002A58A2" w:rsidRPr="002A58A2" w:rsidRDefault="002A58A2" w:rsidP="002A58A2">
      <w:pPr>
        <w:shd w:val="clear" w:color="auto" w:fill="FFFFFF"/>
        <w:spacing w:before="96" w:after="120" w:line="288" w:lineRule="atLeast"/>
        <w:rPr>
          <w:rFonts w:ascii="Arial" w:eastAsia="Times New Roman" w:hAnsi="Arial" w:cs="Arial"/>
          <w:color w:val="000000"/>
          <w:sz w:val="20"/>
          <w:szCs w:val="20"/>
          <w:lang w:eastAsia="da-DK"/>
        </w:rPr>
      </w:pPr>
      <w:r w:rsidRPr="002A58A2">
        <w:rPr>
          <w:rFonts w:ascii="Arial" w:eastAsia="Times New Roman" w:hAnsi="Arial" w:cs="Arial"/>
          <w:color w:val="000000"/>
          <w:sz w:val="20"/>
          <w:szCs w:val="20"/>
          <w:lang w:val="en-US" w:eastAsia="da-DK"/>
        </w:rPr>
        <w:t>On the upper surface of these mounds was found a considerable Jewish town, dating from about the beginning of the Arabic period onward to the 20th century AD, in the houses of which were large numbers of </w:t>
      </w:r>
      <w:hyperlink r:id="rId79" w:tooltip="Incantation bowls" w:history="1">
        <w:r w:rsidRPr="002A58A2">
          <w:rPr>
            <w:rFonts w:ascii="Arial" w:eastAsia="Times New Roman" w:hAnsi="Arial" w:cs="Arial"/>
            <w:color w:val="0B0080"/>
            <w:sz w:val="20"/>
            <w:szCs w:val="20"/>
            <w:u w:val="single"/>
            <w:lang w:val="en-US" w:eastAsia="da-DK"/>
          </w:rPr>
          <w:t>incantation bowls</w:t>
        </w:r>
      </w:hyperlink>
      <w:r w:rsidRPr="002A58A2">
        <w:rPr>
          <w:rFonts w:ascii="Arial" w:eastAsia="Times New Roman" w:hAnsi="Arial" w:cs="Arial"/>
          <w:color w:val="000000"/>
          <w:sz w:val="20"/>
          <w:szCs w:val="20"/>
          <w:lang w:val="en-US" w:eastAsia="da-DK"/>
        </w:rPr>
        <w:t>. Jewish names, appearing in the Persian documents discovered at Nippur, show, however, that Jewish settlement at that city dates in fact from a much earlier period</w:t>
      </w:r>
      <w:proofErr w:type="gramStart"/>
      <w:r w:rsidRPr="002A58A2">
        <w:rPr>
          <w:rFonts w:ascii="Arial" w:eastAsia="Times New Roman" w:hAnsi="Arial" w:cs="Arial"/>
          <w:color w:val="000000"/>
          <w:sz w:val="20"/>
          <w:szCs w:val="20"/>
          <w:lang w:val="en-US" w:eastAsia="da-DK"/>
        </w:rPr>
        <w:t>.</w:t>
      </w:r>
      <w:r w:rsidRPr="002A58A2">
        <w:rPr>
          <w:rFonts w:ascii="Arial" w:eastAsia="Times New Roman" w:hAnsi="Arial" w:cs="Arial"/>
          <w:color w:val="000000"/>
          <w:sz w:val="20"/>
          <w:szCs w:val="20"/>
          <w:vertAlign w:val="superscript"/>
          <w:lang w:val="en-US" w:eastAsia="da-DK"/>
        </w:rPr>
        <w:t>[</w:t>
      </w:r>
      <w:proofErr w:type="gramEnd"/>
      <w:hyperlink r:id="rId80" w:tooltip="Wikipedia:Citation needed" w:history="1">
        <w:r w:rsidRPr="002A58A2">
          <w:rPr>
            <w:rFonts w:ascii="Arial" w:eastAsia="Times New Roman" w:hAnsi="Arial" w:cs="Arial"/>
            <w:i/>
            <w:iCs/>
            <w:color w:val="0B0080"/>
            <w:sz w:val="20"/>
            <w:szCs w:val="20"/>
            <w:u w:val="single"/>
            <w:vertAlign w:val="superscript"/>
            <w:lang w:eastAsia="da-DK"/>
          </w:rPr>
          <w:t xml:space="preserve">citation </w:t>
        </w:r>
        <w:proofErr w:type="spellStart"/>
        <w:r w:rsidRPr="002A58A2">
          <w:rPr>
            <w:rFonts w:ascii="Arial" w:eastAsia="Times New Roman" w:hAnsi="Arial" w:cs="Arial"/>
            <w:i/>
            <w:iCs/>
            <w:color w:val="0B0080"/>
            <w:sz w:val="20"/>
            <w:szCs w:val="20"/>
            <w:u w:val="single"/>
            <w:vertAlign w:val="superscript"/>
            <w:lang w:eastAsia="da-DK"/>
          </w:rPr>
          <w:t>needed</w:t>
        </w:r>
        <w:proofErr w:type="spellEnd"/>
      </w:hyperlink>
      <w:r w:rsidRPr="002A58A2">
        <w:rPr>
          <w:rFonts w:ascii="Arial" w:eastAsia="Times New Roman" w:hAnsi="Arial" w:cs="Arial"/>
          <w:color w:val="000000"/>
          <w:sz w:val="20"/>
          <w:szCs w:val="20"/>
          <w:vertAlign w:val="superscript"/>
          <w:lang w:eastAsia="da-DK"/>
        </w:rPr>
        <w:t>]</w:t>
      </w:r>
    </w:p>
    <w:p w:rsidR="002A58A2" w:rsidRPr="002A58A2" w:rsidRDefault="002A58A2" w:rsidP="002A58A2">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val="en-US" w:eastAsia="da-DK"/>
        </w:rPr>
      </w:pPr>
      <w:proofErr w:type="spellStart"/>
      <w:r w:rsidRPr="002A58A2">
        <w:rPr>
          <w:rFonts w:ascii="Arial" w:eastAsia="Times New Roman" w:hAnsi="Arial" w:cs="Arial"/>
          <w:color w:val="000000"/>
          <w:sz w:val="29"/>
          <w:szCs w:val="29"/>
          <w:lang w:eastAsia="da-DK"/>
        </w:rPr>
        <w:t>Drehem</w:t>
      </w:r>
      <w:proofErr w:type="spellEnd"/>
    </w:p>
    <w:p w:rsidR="002A58A2" w:rsidRPr="002A58A2" w:rsidRDefault="002A58A2" w:rsidP="002A58A2">
      <w:pPr>
        <w:shd w:val="clear" w:color="auto" w:fill="FFFFFF"/>
        <w:spacing w:before="96" w:after="120" w:line="288" w:lineRule="atLeast"/>
        <w:rPr>
          <w:rFonts w:ascii="Arial" w:eastAsia="Times New Roman" w:hAnsi="Arial" w:cs="Arial"/>
          <w:color w:val="000000"/>
          <w:sz w:val="20"/>
          <w:szCs w:val="20"/>
          <w:lang w:val="en-US" w:eastAsia="da-DK"/>
        </w:rPr>
      </w:pPr>
      <w:proofErr w:type="spellStart"/>
      <w:r w:rsidRPr="002A58A2">
        <w:rPr>
          <w:rFonts w:ascii="Arial" w:eastAsia="Times New Roman" w:hAnsi="Arial" w:cs="Arial"/>
          <w:color w:val="000000"/>
          <w:sz w:val="20"/>
          <w:szCs w:val="20"/>
          <w:lang w:val="en-US" w:eastAsia="da-DK"/>
        </w:rPr>
        <w:t>Drehem</w:t>
      </w:r>
      <w:proofErr w:type="spellEnd"/>
      <w:r w:rsidRPr="002A58A2">
        <w:rPr>
          <w:rFonts w:ascii="Arial" w:eastAsia="Times New Roman" w:hAnsi="Arial" w:cs="Arial"/>
          <w:color w:val="000000"/>
          <w:sz w:val="20"/>
          <w:szCs w:val="20"/>
          <w:lang w:val="en-US" w:eastAsia="da-DK"/>
        </w:rPr>
        <w:t xml:space="preserve"> or ancient </w:t>
      </w:r>
      <w:proofErr w:type="spellStart"/>
      <w:r w:rsidRPr="002A58A2">
        <w:rPr>
          <w:rFonts w:ascii="Arial" w:eastAsia="Times New Roman" w:hAnsi="Arial" w:cs="Arial"/>
          <w:color w:val="000000"/>
          <w:sz w:val="20"/>
          <w:szCs w:val="20"/>
          <w:lang w:val="en-US" w:eastAsia="da-DK"/>
        </w:rPr>
        <w:t>Puzrish</w:t>
      </w:r>
      <w:proofErr w:type="spellEnd"/>
      <w:r w:rsidRPr="002A58A2">
        <w:rPr>
          <w:rFonts w:ascii="Arial" w:eastAsia="Times New Roman" w:hAnsi="Arial" w:cs="Arial"/>
          <w:color w:val="000000"/>
          <w:sz w:val="20"/>
          <w:szCs w:val="20"/>
          <w:lang w:val="en-US" w:eastAsia="da-DK"/>
        </w:rPr>
        <w:t>-Dagan, a suburb of Nippur, is the best known city of the so-called redistribution centers of the </w:t>
      </w:r>
      <w:hyperlink r:id="rId81" w:tooltip="Sumerian renaissance" w:history="1">
        <w:r w:rsidRPr="002A58A2">
          <w:rPr>
            <w:rFonts w:ascii="Arial" w:eastAsia="Times New Roman" w:hAnsi="Arial" w:cs="Arial"/>
            <w:color w:val="0B0080"/>
            <w:sz w:val="20"/>
            <w:szCs w:val="20"/>
            <w:u w:val="single"/>
            <w:lang w:val="en-US" w:eastAsia="da-DK"/>
          </w:rPr>
          <w:t>Neo Sumerian period</w:t>
        </w:r>
      </w:hyperlink>
      <w:r w:rsidRPr="002A58A2">
        <w:rPr>
          <w:rFonts w:ascii="Arial" w:eastAsia="Times New Roman" w:hAnsi="Arial" w:cs="Arial"/>
          <w:color w:val="000000"/>
          <w:sz w:val="20"/>
          <w:szCs w:val="20"/>
          <w:lang w:val="en-US" w:eastAsia="da-DK"/>
        </w:rPr>
        <w:t xml:space="preserve"> of Mesopotamian history. It is located some 10 kilometers south of Nippur. Witnessed by thousands </w:t>
      </w:r>
      <w:proofErr w:type="spellStart"/>
      <w:r w:rsidRPr="002A58A2">
        <w:rPr>
          <w:rFonts w:ascii="Arial" w:eastAsia="Times New Roman" w:hAnsi="Arial" w:cs="Arial"/>
          <w:color w:val="000000"/>
          <w:sz w:val="20"/>
          <w:szCs w:val="20"/>
          <w:lang w:val="en-US" w:eastAsia="da-DK"/>
        </w:rPr>
        <w:t>of</w:t>
      </w:r>
      <w:hyperlink r:id="rId82" w:tooltip="Cuneiform" w:history="1">
        <w:r w:rsidRPr="002A58A2">
          <w:rPr>
            <w:rFonts w:ascii="Arial" w:eastAsia="Times New Roman" w:hAnsi="Arial" w:cs="Arial"/>
            <w:color w:val="0B0080"/>
            <w:sz w:val="20"/>
            <w:szCs w:val="20"/>
            <w:u w:val="single"/>
            <w:lang w:val="en-US" w:eastAsia="da-DK"/>
          </w:rPr>
          <w:t>cuneiform</w:t>
        </w:r>
        <w:proofErr w:type="spellEnd"/>
      </w:hyperlink>
      <w:r w:rsidRPr="002A58A2">
        <w:rPr>
          <w:rFonts w:ascii="Arial" w:eastAsia="Times New Roman" w:hAnsi="Arial" w:cs="Arial"/>
          <w:color w:val="000000"/>
          <w:sz w:val="20"/>
          <w:szCs w:val="20"/>
          <w:lang w:val="en-US" w:eastAsia="da-DK"/>
        </w:rPr>
        <w:t xml:space="preserve"> tablets, livestock (cattle, sheep and goats) of the state was centralized at </w:t>
      </w:r>
      <w:proofErr w:type="spellStart"/>
      <w:r w:rsidRPr="002A58A2">
        <w:rPr>
          <w:rFonts w:ascii="Arial" w:eastAsia="Times New Roman" w:hAnsi="Arial" w:cs="Arial"/>
          <w:color w:val="000000"/>
          <w:sz w:val="20"/>
          <w:szCs w:val="20"/>
          <w:lang w:val="en-US" w:eastAsia="da-DK"/>
        </w:rPr>
        <w:t>Drehem</w:t>
      </w:r>
      <w:proofErr w:type="spellEnd"/>
      <w:r w:rsidRPr="002A58A2">
        <w:rPr>
          <w:rFonts w:ascii="Arial" w:eastAsia="Times New Roman" w:hAnsi="Arial" w:cs="Arial"/>
          <w:color w:val="000000"/>
          <w:sz w:val="20"/>
          <w:szCs w:val="20"/>
          <w:lang w:val="en-US" w:eastAsia="da-DK"/>
        </w:rPr>
        <w:t xml:space="preserve"> and redistributed to the temples, its officials and the royal palaces of </w:t>
      </w:r>
      <w:hyperlink r:id="rId83" w:tooltip="Sumer" w:history="1">
        <w:r w:rsidRPr="002A58A2">
          <w:rPr>
            <w:rFonts w:ascii="Arial" w:eastAsia="Times New Roman" w:hAnsi="Arial" w:cs="Arial"/>
            <w:color w:val="0B0080"/>
            <w:sz w:val="20"/>
            <w:szCs w:val="20"/>
            <w:u w:val="single"/>
            <w:lang w:val="en-US" w:eastAsia="da-DK"/>
          </w:rPr>
          <w:t>Sumer</w:t>
        </w:r>
      </w:hyperlink>
      <w:r w:rsidRPr="002A58A2">
        <w:rPr>
          <w:rFonts w:ascii="Arial" w:eastAsia="Times New Roman" w:hAnsi="Arial" w:cs="Arial"/>
          <w:color w:val="000000"/>
          <w:sz w:val="20"/>
          <w:szCs w:val="20"/>
          <w:lang w:val="en-US" w:eastAsia="da-DK"/>
        </w:rPr>
        <w:t>. </w:t>
      </w:r>
      <w:hyperlink r:id="rId84" w:anchor="cite_note-15" w:history="1">
        <w:r w:rsidRPr="002A58A2">
          <w:rPr>
            <w:rFonts w:ascii="Arial" w:eastAsia="Times New Roman" w:hAnsi="Arial" w:cs="Arial"/>
            <w:color w:val="0B0080"/>
            <w:sz w:val="20"/>
            <w:szCs w:val="20"/>
            <w:u w:val="single"/>
            <w:vertAlign w:val="superscript"/>
            <w:lang w:val="en-US" w:eastAsia="da-DK"/>
          </w:rPr>
          <w:t>[15]</w:t>
        </w:r>
      </w:hyperlink>
      <w:r w:rsidRPr="002A58A2">
        <w:rPr>
          <w:rFonts w:ascii="Arial" w:eastAsia="Times New Roman" w:hAnsi="Arial" w:cs="Arial"/>
          <w:color w:val="000000"/>
          <w:sz w:val="20"/>
          <w:szCs w:val="20"/>
          <w:lang w:val="en-US" w:eastAsia="da-DK"/>
        </w:rPr>
        <w:t> The temples of nearby Nippur, the religious capital of the Neo Sumerian culture, were the main destinations of the livestock. The city was founded by </w:t>
      </w:r>
      <w:proofErr w:type="spellStart"/>
      <w:r w:rsidRPr="002A58A2">
        <w:rPr>
          <w:rFonts w:ascii="Arial" w:eastAsia="Times New Roman" w:hAnsi="Arial" w:cs="Arial"/>
          <w:color w:val="000000"/>
          <w:sz w:val="20"/>
          <w:szCs w:val="20"/>
          <w:lang w:eastAsia="da-DK"/>
        </w:rPr>
        <w:fldChar w:fldCharType="begin"/>
      </w:r>
      <w:r w:rsidRPr="002A58A2">
        <w:rPr>
          <w:rFonts w:ascii="Arial" w:eastAsia="Times New Roman" w:hAnsi="Arial" w:cs="Arial"/>
          <w:color w:val="000000"/>
          <w:sz w:val="20"/>
          <w:szCs w:val="20"/>
          <w:lang w:val="en-US" w:eastAsia="da-DK"/>
        </w:rPr>
        <w:instrText xml:space="preserve"> HYPERLINK "http://en.wikipedia.org/wiki/Shulgi" \o "Shulgi" </w:instrText>
      </w:r>
      <w:r w:rsidRPr="002A58A2">
        <w:rPr>
          <w:rFonts w:ascii="Arial" w:eastAsia="Times New Roman" w:hAnsi="Arial" w:cs="Arial"/>
          <w:color w:val="000000"/>
          <w:sz w:val="20"/>
          <w:szCs w:val="20"/>
          <w:lang w:eastAsia="da-DK"/>
        </w:rPr>
        <w:fldChar w:fldCharType="separate"/>
      </w:r>
      <w:r w:rsidRPr="002A58A2">
        <w:rPr>
          <w:rFonts w:ascii="Arial" w:eastAsia="Times New Roman" w:hAnsi="Arial" w:cs="Arial"/>
          <w:color w:val="0B0080"/>
          <w:sz w:val="20"/>
          <w:szCs w:val="20"/>
          <w:u w:val="single"/>
          <w:lang w:val="en-US" w:eastAsia="da-DK"/>
        </w:rPr>
        <w:t>Shulgi</w:t>
      </w:r>
      <w:proofErr w:type="spellEnd"/>
      <w:r w:rsidRPr="002A58A2">
        <w:rPr>
          <w:rFonts w:ascii="Arial" w:eastAsia="Times New Roman" w:hAnsi="Arial" w:cs="Arial"/>
          <w:color w:val="000000"/>
          <w:sz w:val="20"/>
          <w:szCs w:val="20"/>
          <w:lang w:eastAsia="da-DK"/>
        </w:rPr>
        <w:fldChar w:fldCharType="end"/>
      </w:r>
      <w:r w:rsidRPr="002A58A2">
        <w:rPr>
          <w:rFonts w:ascii="Arial" w:eastAsia="Times New Roman" w:hAnsi="Arial" w:cs="Arial"/>
          <w:color w:val="000000"/>
          <w:sz w:val="20"/>
          <w:szCs w:val="20"/>
          <w:lang w:val="en-US" w:eastAsia="da-DK"/>
        </w:rPr>
        <w:t>, king of </w:t>
      </w:r>
      <w:hyperlink r:id="rId85" w:tooltip="Ur" w:history="1">
        <w:r w:rsidRPr="002A58A2">
          <w:rPr>
            <w:rFonts w:ascii="Arial" w:eastAsia="Times New Roman" w:hAnsi="Arial" w:cs="Arial"/>
            <w:color w:val="0B0080"/>
            <w:sz w:val="20"/>
            <w:szCs w:val="20"/>
            <w:u w:val="single"/>
            <w:lang w:val="en-US" w:eastAsia="da-DK"/>
          </w:rPr>
          <w:t>Ur</w:t>
        </w:r>
      </w:hyperlink>
      <w:r w:rsidRPr="002A58A2">
        <w:rPr>
          <w:rFonts w:ascii="Arial" w:eastAsia="Times New Roman" w:hAnsi="Arial" w:cs="Arial"/>
          <w:color w:val="000000"/>
          <w:sz w:val="20"/>
          <w:szCs w:val="20"/>
          <w:lang w:val="en-US" w:eastAsia="da-DK"/>
        </w:rPr>
        <w:t>. Some of its cuneiform archives are at the </w:t>
      </w:r>
      <w:hyperlink r:id="rId86" w:tooltip="Royal Ontario Museum" w:history="1">
        <w:r w:rsidRPr="002A58A2">
          <w:rPr>
            <w:rFonts w:ascii="Arial" w:eastAsia="Times New Roman" w:hAnsi="Arial" w:cs="Arial"/>
            <w:color w:val="0B0080"/>
            <w:sz w:val="20"/>
            <w:szCs w:val="20"/>
            <w:u w:val="single"/>
            <w:lang w:val="en-US" w:eastAsia="da-DK"/>
          </w:rPr>
          <w:t>Royal Ontario Museum</w:t>
        </w:r>
      </w:hyperlink>
      <w:r w:rsidRPr="002A58A2">
        <w:rPr>
          <w:rFonts w:ascii="Arial" w:eastAsia="Times New Roman" w:hAnsi="Arial" w:cs="Arial"/>
          <w:color w:val="000000"/>
          <w:sz w:val="20"/>
          <w:szCs w:val="20"/>
          <w:lang w:val="en-US" w:eastAsia="da-DK"/>
        </w:rPr>
        <w:t>, Toronto.</w:t>
      </w:r>
    </w:p>
    <w:sectPr w:rsidR="002A58A2" w:rsidRPr="002A58A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D6310"/>
    <w:multiLevelType w:val="multilevel"/>
    <w:tmpl w:val="6BA06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A2"/>
    <w:rsid w:val="002A58A2"/>
    <w:rsid w:val="007D6AEE"/>
    <w:rsid w:val="00E97E6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2A58A2"/>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2A58A2"/>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2A58A2"/>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2A58A2"/>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2A58A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2A58A2"/>
  </w:style>
  <w:style w:type="character" w:styleId="Hyperlink">
    <w:name w:val="Hyperlink"/>
    <w:basedOn w:val="Standardskrifttypeiafsnit"/>
    <w:uiPriority w:val="99"/>
    <w:semiHidden/>
    <w:unhideWhenUsed/>
    <w:rsid w:val="002A58A2"/>
    <w:rPr>
      <w:color w:val="0000FF"/>
      <w:u w:val="single"/>
    </w:rPr>
  </w:style>
  <w:style w:type="character" w:customStyle="1" w:styleId="toctoggle">
    <w:name w:val="toctoggle"/>
    <w:basedOn w:val="Standardskrifttypeiafsnit"/>
    <w:rsid w:val="002A58A2"/>
  </w:style>
  <w:style w:type="character" w:customStyle="1" w:styleId="tocnumber">
    <w:name w:val="tocnumber"/>
    <w:basedOn w:val="Standardskrifttypeiafsnit"/>
    <w:rsid w:val="002A58A2"/>
  </w:style>
  <w:style w:type="character" w:customStyle="1" w:styleId="toctext">
    <w:name w:val="toctext"/>
    <w:basedOn w:val="Standardskrifttypeiafsnit"/>
    <w:rsid w:val="002A58A2"/>
  </w:style>
  <w:style w:type="character" w:customStyle="1" w:styleId="editsection">
    <w:name w:val="editsection"/>
    <w:basedOn w:val="Standardskrifttypeiafsnit"/>
    <w:rsid w:val="002A58A2"/>
  </w:style>
  <w:style w:type="character" w:customStyle="1" w:styleId="mw-headline">
    <w:name w:val="mw-headline"/>
    <w:basedOn w:val="Standardskrifttypeiafsnit"/>
    <w:rsid w:val="002A58A2"/>
  </w:style>
  <w:style w:type="paragraph" w:styleId="Markeringsbobletekst">
    <w:name w:val="Balloon Text"/>
    <w:basedOn w:val="Normal"/>
    <w:link w:val="MarkeringsbobletekstTegn"/>
    <w:uiPriority w:val="99"/>
    <w:semiHidden/>
    <w:unhideWhenUsed/>
    <w:rsid w:val="002A58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5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2A58A2"/>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2A58A2"/>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2A58A2"/>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2A58A2"/>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2A58A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2A58A2"/>
  </w:style>
  <w:style w:type="character" w:styleId="Hyperlink">
    <w:name w:val="Hyperlink"/>
    <w:basedOn w:val="Standardskrifttypeiafsnit"/>
    <w:uiPriority w:val="99"/>
    <w:semiHidden/>
    <w:unhideWhenUsed/>
    <w:rsid w:val="002A58A2"/>
    <w:rPr>
      <w:color w:val="0000FF"/>
      <w:u w:val="single"/>
    </w:rPr>
  </w:style>
  <w:style w:type="character" w:customStyle="1" w:styleId="toctoggle">
    <w:name w:val="toctoggle"/>
    <w:basedOn w:val="Standardskrifttypeiafsnit"/>
    <w:rsid w:val="002A58A2"/>
  </w:style>
  <w:style w:type="character" w:customStyle="1" w:styleId="tocnumber">
    <w:name w:val="tocnumber"/>
    <w:basedOn w:val="Standardskrifttypeiafsnit"/>
    <w:rsid w:val="002A58A2"/>
  </w:style>
  <w:style w:type="character" w:customStyle="1" w:styleId="toctext">
    <w:name w:val="toctext"/>
    <w:basedOn w:val="Standardskrifttypeiafsnit"/>
    <w:rsid w:val="002A58A2"/>
  </w:style>
  <w:style w:type="character" w:customStyle="1" w:styleId="editsection">
    <w:name w:val="editsection"/>
    <w:basedOn w:val="Standardskrifttypeiafsnit"/>
    <w:rsid w:val="002A58A2"/>
  </w:style>
  <w:style w:type="character" w:customStyle="1" w:styleId="mw-headline">
    <w:name w:val="mw-headline"/>
    <w:basedOn w:val="Standardskrifttypeiafsnit"/>
    <w:rsid w:val="002A58A2"/>
  </w:style>
  <w:style w:type="paragraph" w:styleId="Markeringsbobletekst">
    <w:name w:val="Balloon Text"/>
    <w:basedOn w:val="Normal"/>
    <w:link w:val="MarkeringsbobletekstTegn"/>
    <w:uiPriority w:val="99"/>
    <w:semiHidden/>
    <w:unhideWhenUsed/>
    <w:rsid w:val="002A58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5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783573">
      <w:bodyDiv w:val="1"/>
      <w:marLeft w:val="0"/>
      <w:marRight w:val="0"/>
      <w:marTop w:val="0"/>
      <w:marBottom w:val="0"/>
      <w:divBdr>
        <w:top w:val="none" w:sz="0" w:space="0" w:color="auto"/>
        <w:left w:val="none" w:sz="0" w:space="0" w:color="auto"/>
        <w:bottom w:val="none" w:sz="0" w:space="0" w:color="auto"/>
        <w:right w:val="none" w:sz="0" w:space="0" w:color="auto"/>
      </w:divBdr>
      <w:divsChild>
        <w:div w:id="1612325645">
          <w:marLeft w:val="336"/>
          <w:marRight w:val="0"/>
          <w:marTop w:val="120"/>
          <w:marBottom w:val="312"/>
          <w:divBdr>
            <w:top w:val="none" w:sz="0" w:space="0" w:color="auto"/>
            <w:left w:val="none" w:sz="0" w:space="0" w:color="auto"/>
            <w:bottom w:val="none" w:sz="0" w:space="0" w:color="auto"/>
            <w:right w:val="none" w:sz="0" w:space="0" w:color="auto"/>
          </w:divBdr>
          <w:divsChild>
            <w:div w:id="1155293046">
              <w:marLeft w:val="0"/>
              <w:marRight w:val="0"/>
              <w:marTop w:val="0"/>
              <w:marBottom w:val="0"/>
              <w:divBdr>
                <w:top w:val="single" w:sz="6" w:space="0" w:color="CCCCCC"/>
                <w:left w:val="single" w:sz="6" w:space="0" w:color="CCCCCC"/>
                <w:bottom w:val="single" w:sz="6" w:space="0" w:color="CCCCCC"/>
                <w:right w:val="single" w:sz="6" w:space="0" w:color="CCCCCC"/>
              </w:divBdr>
              <w:divsChild>
                <w:div w:id="7751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Iraq" TargetMode="External"/><Relationship Id="rId18" Type="http://schemas.openxmlformats.org/officeDocument/2006/relationships/hyperlink" Target="http://en.wikipedia.org/wiki/Gilgamesh" TargetMode="External"/><Relationship Id="rId26" Type="http://schemas.openxmlformats.org/officeDocument/2006/relationships/hyperlink" Target="http://en.wikipedia.org/wiki/Nippur" TargetMode="External"/><Relationship Id="rId39" Type="http://schemas.openxmlformats.org/officeDocument/2006/relationships/hyperlink" Target="http://en.wikipedia.org/wiki/Ur-Nammu" TargetMode="External"/><Relationship Id="rId21" Type="http://schemas.openxmlformats.org/officeDocument/2006/relationships/hyperlink" Target="http://en.wikipedia.org/wiki/Ur-Nammu" TargetMode="External"/><Relationship Id="rId34" Type="http://schemas.openxmlformats.org/officeDocument/2006/relationships/hyperlink" Target="http://en.wikipedia.org/wiki/Babylonia" TargetMode="External"/><Relationship Id="rId42" Type="http://schemas.openxmlformats.org/officeDocument/2006/relationships/hyperlink" Target="http://en.wikipedia.org/wiki/Rim-Sin_I" TargetMode="External"/><Relationship Id="rId47" Type="http://schemas.openxmlformats.org/officeDocument/2006/relationships/hyperlink" Target="http://en.wikipedia.org/wiki/Seleucid" TargetMode="External"/><Relationship Id="rId50" Type="http://schemas.openxmlformats.org/officeDocument/2006/relationships/hyperlink" Target="http://en.wikipedia.org/wiki/Church_of_the_East" TargetMode="External"/><Relationship Id="rId55" Type="http://schemas.openxmlformats.org/officeDocument/2006/relationships/hyperlink" Target="http://en.wikipedia.org/wiki/Austen_Henry_Layard" TargetMode="External"/><Relationship Id="rId63" Type="http://schemas.openxmlformats.org/officeDocument/2006/relationships/hyperlink" Target="http://en.wikipedia.org/wiki/Nippur" TargetMode="External"/><Relationship Id="rId68" Type="http://schemas.openxmlformats.org/officeDocument/2006/relationships/hyperlink" Target="http://en.wikipedia.org/wiki/Nippur" TargetMode="External"/><Relationship Id="rId76" Type="http://schemas.openxmlformats.org/officeDocument/2006/relationships/hyperlink" Target="http://en.wikipedia.org/wiki/Persian_Empire" TargetMode="External"/><Relationship Id="rId84" Type="http://schemas.openxmlformats.org/officeDocument/2006/relationships/hyperlink" Target="http://en.wikipedia.org/wiki/Nippur" TargetMode="External"/><Relationship Id="rId7" Type="http://schemas.openxmlformats.org/officeDocument/2006/relationships/hyperlink" Target="http://en.wikipedia.org/wiki/Logogram" TargetMode="External"/><Relationship Id="rId71" Type="http://schemas.openxmlformats.org/officeDocument/2006/relationships/hyperlink" Target="http://en.wikipedia.org/wiki/Nippur" TargetMode="External"/><Relationship Id="rId2" Type="http://schemas.openxmlformats.org/officeDocument/2006/relationships/styles" Target="styles.xml"/><Relationship Id="rId16" Type="http://schemas.openxmlformats.org/officeDocument/2006/relationships/hyperlink" Target="http://en.wikipedia.org/wiki/Aga_of_Kish" TargetMode="External"/><Relationship Id="rId29" Type="http://schemas.openxmlformats.org/officeDocument/2006/relationships/hyperlink" Target="http://en.wikipedia.org/wiki/Nippur" TargetMode="External"/><Relationship Id="rId11" Type="http://schemas.openxmlformats.org/officeDocument/2006/relationships/hyperlink" Target="http://en.wikipedia.org/wiki/An_(mythology)" TargetMode="External"/><Relationship Id="rId24" Type="http://schemas.openxmlformats.org/officeDocument/2006/relationships/hyperlink" Target="http://en.wikipedia.org/wiki/Nippur" TargetMode="External"/><Relationship Id="rId32" Type="http://schemas.openxmlformats.org/officeDocument/2006/relationships/image" Target="media/image1.png"/><Relationship Id="rId37" Type="http://schemas.openxmlformats.org/officeDocument/2006/relationships/hyperlink" Target="http://en.wikipedia.org/wiki/Sargon_of_Akkad" TargetMode="External"/><Relationship Id="rId40" Type="http://schemas.openxmlformats.org/officeDocument/2006/relationships/hyperlink" Target="http://en.wikipedia.org/wiki/Ziggurat" TargetMode="External"/><Relationship Id="rId45" Type="http://schemas.openxmlformats.org/officeDocument/2006/relationships/hyperlink" Target="http://en.wikipedia.org/wiki/Ashurbanipal" TargetMode="External"/><Relationship Id="rId53" Type="http://schemas.openxmlformats.org/officeDocument/2006/relationships/hyperlink" Target="http://en.wikipedia.org/wiki/Tigris" TargetMode="External"/><Relationship Id="rId58" Type="http://schemas.openxmlformats.org/officeDocument/2006/relationships/hyperlink" Target="http://en.wikipedia.org/wiki/John_Punnett_Peters" TargetMode="External"/><Relationship Id="rId66" Type="http://schemas.openxmlformats.org/officeDocument/2006/relationships/hyperlink" Target="http://en.wikipedia.org/wiki/American_Schools_of_Oriental_Research" TargetMode="External"/><Relationship Id="rId74" Type="http://schemas.openxmlformats.org/officeDocument/2006/relationships/hyperlink" Target="http://en.wikipedia.org/wiki/Nippur" TargetMode="External"/><Relationship Id="rId79" Type="http://schemas.openxmlformats.org/officeDocument/2006/relationships/hyperlink" Target="http://en.wikipedia.org/wiki/Incantation_bowls"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en.wikipedia.org/wiki/Nippur" TargetMode="External"/><Relationship Id="rId82" Type="http://schemas.openxmlformats.org/officeDocument/2006/relationships/hyperlink" Target="http://en.wikipedia.org/wiki/Cuneiform" TargetMode="External"/><Relationship Id="rId19" Type="http://schemas.openxmlformats.org/officeDocument/2006/relationships/hyperlink" Target="http://en.wikipedia.org/wiki/Ur-Nungal" TargetMode="External"/><Relationship Id="rId4" Type="http://schemas.openxmlformats.org/officeDocument/2006/relationships/settings" Target="settings.xml"/><Relationship Id="rId9" Type="http://schemas.openxmlformats.org/officeDocument/2006/relationships/hyperlink" Target="http://en.wikipedia.org/wiki/Sumer" TargetMode="External"/><Relationship Id="rId14" Type="http://schemas.openxmlformats.org/officeDocument/2006/relationships/hyperlink" Target="http://en.wikipedia.org/wiki/Kish_(Sumer)" TargetMode="External"/><Relationship Id="rId22" Type="http://schemas.openxmlformats.org/officeDocument/2006/relationships/hyperlink" Target="http://en.wikipedia.org/wiki/Ur" TargetMode="External"/><Relationship Id="rId27" Type="http://schemas.openxmlformats.org/officeDocument/2006/relationships/hyperlink" Target="http://en.wikipedia.org/wiki/Arch" TargetMode="External"/><Relationship Id="rId30" Type="http://schemas.openxmlformats.org/officeDocument/2006/relationships/hyperlink" Target="http://en.wikipedia.org/wiki/Ziggurat" TargetMode="External"/><Relationship Id="rId35" Type="http://schemas.openxmlformats.org/officeDocument/2006/relationships/hyperlink" Target="http://en.wikipedia.org/wiki/Hammurabi" TargetMode="External"/><Relationship Id="rId43" Type="http://schemas.openxmlformats.org/officeDocument/2006/relationships/hyperlink" Target="http://en.wikipedia.org/wiki/Hammurabi" TargetMode="External"/><Relationship Id="rId48" Type="http://schemas.openxmlformats.org/officeDocument/2006/relationships/hyperlink" Target="http://en.wikipedia.org/wiki/Parthia" TargetMode="External"/><Relationship Id="rId56" Type="http://schemas.openxmlformats.org/officeDocument/2006/relationships/hyperlink" Target="http://en.wikipedia.org/wiki/Nippur" TargetMode="External"/><Relationship Id="rId64" Type="http://schemas.openxmlformats.org/officeDocument/2006/relationships/hyperlink" Target="http://en.wikipedia.org/wiki/Oriental_Institute,_Chicago" TargetMode="External"/><Relationship Id="rId69" Type="http://schemas.openxmlformats.org/officeDocument/2006/relationships/hyperlink" Target="http://en.wikipedia.org/wiki/Nippur" TargetMode="External"/><Relationship Id="rId77" Type="http://schemas.openxmlformats.org/officeDocument/2006/relationships/hyperlink" Target="http://en.wikipedia.org/wiki/Wikipedia:Citation_needed" TargetMode="External"/><Relationship Id="rId8" Type="http://schemas.openxmlformats.org/officeDocument/2006/relationships/hyperlink" Target="http://en.wikipedia.org/wiki/Nippur" TargetMode="External"/><Relationship Id="rId51" Type="http://schemas.openxmlformats.org/officeDocument/2006/relationships/hyperlink" Target="http://en.wikipedia.org/wiki/Christianity" TargetMode="External"/><Relationship Id="rId72" Type="http://schemas.openxmlformats.org/officeDocument/2006/relationships/hyperlink" Target="http://en.wikipedia.org/wiki/Nippur" TargetMode="External"/><Relationship Id="rId80" Type="http://schemas.openxmlformats.org/officeDocument/2006/relationships/hyperlink" Target="http://en.wikipedia.org/wiki/Wikipedia:Citation_needed" TargetMode="External"/><Relationship Id="rId85" Type="http://schemas.openxmlformats.org/officeDocument/2006/relationships/hyperlink" Target="http://en.wikipedia.org/wiki/Ur" TargetMode="External"/><Relationship Id="rId3" Type="http://schemas.microsoft.com/office/2007/relationships/stylesWithEffects" Target="stylesWithEffects.xml"/><Relationship Id="rId12" Type="http://schemas.openxmlformats.org/officeDocument/2006/relationships/hyperlink" Target="http://en.wikipedia.org/wiki/Al-Q%C4%81disiyyah_Governorate" TargetMode="External"/><Relationship Id="rId17" Type="http://schemas.openxmlformats.org/officeDocument/2006/relationships/hyperlink" Target="http://en.wikipedia.org/wiki/Ur" TargetMode="External"/><Relationship Id="rId25" Type="http://schemas.openxmlformats.org/officeDocument/2006/relationships/hyperlink" Target="http://en.wikipedia.org/wiki/Susa" TargetMode="External"/><Relationship Id="rId33" Type="http://schemas.openxmlformats.org/officeDocument/2006/relationships/image" Target="media/image2.png"/><Relationship Id="rId38" Type="http://schemas.openxmlformats.org/officeDocument/2006/relationships/hyperlink" Target="http://en.wikipedia.org/wiki/Ur-III" TargetMode="External"/><Relationship Id="rId46" Type="http://schemas.openxmlformats.org/officeDocument/2006/relationships/hyperlink" Target="http://en.wikipedia.org/wiki/Neo_Assyrian_Empire" TargetMode="External"/><Relationship Id="rId59" Type="http://schemas.openxmlformats.org/officeDocument/2006/relationships/hyperlink" Target="http://en.wikipedia.org/wiki/John_Henry_Haynes" TargetMode="External"/><Relationship Id="rId67" Type="http://schemas.openxmlformats.org/officeDocument/2006/relationships/hyperlink" Target="http://en.wikipedia.org/wiki/Nippur" TargetMode="External"/><Relationship Id="rId20" Type="http://schemas.openxmlformats.org/officeDocument/2006/relationships/hyperlink" Target="http://en.wikipedia.org/wiki/Neo-Sumerian" TargetMode="External"/><Relationship Id="rId41" Type="http://schemas.openxmlformats.org/officeDocument/2006/relationships/hyperlink" Target="http://en.wikipedia.org/wiki/Clay_tablet" TargetMode="External"/><Relationship Id="rId54" Type="http://schemas.openxmlformats.org/officeDocument/2006/relationships/hyperlink" Target="http://en.wikipedia.org/wiki/Baghdad" TargetMode="External"/><Relationship Id="rId62" Type="http://schemas.openxmlformats.org/officeDocument/2006/relationships/hyperlink" Target="http://en.wikipedia.org/wiki/Nippur" TargetMode="External"/><Relationship Id="rId70" Type="http://schemas.openxmlformats.org/officeDocument/2006/relationships/hyperlink" Target="http://en.wikipedia.org/wiki/Nippur" TargetMode="External"/><Relationship Id="rId75" Type="http://schemas.openxmlformats.org/officeDocument/2006/relationships/hyperlink" Target="http://en.wikipedia.org/wiki/Clay_tablet" TargetMode="External"/><Relationship Id="rId83" Type="http://schemas.openxmlformats.org/officeDocument/2006/relationships/hyperlink" Target="http://en.wikipedia.org/wiki/Sumer"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Sumerian_language" TargetMode="External"/><Relationship Id="rId15" Type="http://schemas.openxmlformats.org/officeDocument/2006/relationships/hyperlink" Target="http://en.wikipedia.org/wiki/Nippur" TargetMode="External"/><Relationship Id="rId23" Type="http://schemas.openxmlformats.org/officeDocument/2006/relationships/hyperlink" Target="http://en.wikipedia.org/wiki/Nippur" TargetMode="External"/><Relationship Id="rId28" Type="http://schemas.openxmlformats.org/officeDocument/2006/relationships/hyperlink" Target="http://en.wikipedia.org/wiki/Sumerian_language" TargetMode="External"/><Relationship Id="rId36" Type="http://schemas.openxmlformats.org/officeDocument/2006/relationships/hyperlink" Target="http://en.wikipedia.org/wiki/Akkadian_Empire" TargetMode="External"/><Relationship Id="rId49" Type="http://schemas.openxmlformats.org/officeDocument/2006/relationships/hyperlink" Target="http://en.wikipedia.org/wiki/Assyrian_people" TargetMode="External"/><Relationship Id="rId57" Type="http://schemas.openxmlformats.org/officeDocument/2006/relationships/hyperlink" Target="http://en.wikipedia.org/wiki/University_of_Pennsylvania" TargetMode="External"/><Relationship Id="rId10" Type="http://schemas.openxmlformats.org/officeDocument/2006/relationships/hyperlink" Target="http://en.wikipedia.org/wiki/Wikipedia:Citation_needed" TargetMode="External"/><Relationship Id="rId31" Type="http://schemas.openxmlformats.org/officeDocument/2006/relationships/hyperlink" Target="http://en.wikipedia.org/wiki/File:Hammurabi%27s_Babylonia_1.svg" TargetMode="External"/><Relationship Id="rId44" Type="http://schemas.openxmlformats.org/officeDocument/2006/relationships/hyperlink" Target="http://en.wikipedia.org/wiki/Sargon_II" TargetMode="External"/><Relationship Id="rId52" Type="http://schemas.openxmlformats.org/officeDocument/2006/relationships/hyperlink" Target="http://en.wikipedia.org/wiki/Euphrates" TargetMode="External"/><Relationship Id="rId60" Type="http://schemas.openxmlformats.org/officeDocument/2006/relationships/hyperlink" Target="http://en.wikipedia.org/wiki/Hermann_Volrath_Hilprecht" TargetMode="External"/><Relationship Id="rId65" Type="http://schemas.openxmlformats.org/officeDocument/2006/relationships/hyperlink" Target="http://en.wikipedia.org/wiki/University_of_Pennsylvania_Museum_of_Archaeology_and_Anthropology" TargetMode="External"/><Relationship Id="rId73" Type="http://schemas.openxmlformats.org/officeDocument/2006/relationships/hyperlink" Target="http://en.wikipedia.org/wiki/Nippur" TargetMode="External"/><Relationship Id="rId78" Type="http://schemas.openxmlformats.org/officeDocument/2006/relationships/hyperlink" Target="http://en.wikipedia.org/wiki/Wikipedia:Citation_needed" TargetMode="External"/><Relationship Id="rId81" Type="http://schemas.openxmlformats.org/officeDocument/2006/relationships/hyperlink" Target="http://en.wikipedia.org/wiki/Sumerian_renaissance" TargetMode="External"/><Relationship Id="rId86" Type="http://schemas.openxmlformats.org/officeDocument/2006/relationships/hyperlink" Target="http://en.wikipedia.org/wiki/Royal_Ontario_Museu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2887</Words>
  <Characters>17612</Characters>
  <Application>Microsoft Office Word</Application>
  <DocSecurity>0</DocSecurity>
  <Lines>146</Lines>
  <Paragraphs>40</Paragraphs>
  <ScaleCrop>false</ScaleCrop>
  <Company/>
  <LinksUpToDate>false</LinksUpToDate>
  <CharactersWithSpaces>20459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dc:creator>
  <cp:lastModifiedBy>Zaid</cp:lastModifiedBy>
  <cp:revision>2</cp:revision>
  <dcterms:created xsi:type="dcterms:W3CDTF">2013-02-19T16:54:00Z</dcterms:created>
  <dcterms:modified xsi:type="dcterms:W3CDTF">2013-02-19T16:56:00Z</dcterms:modified>
</cp:coreProperties>
</file>